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D28D5" w:rsidRPr="00697868">
        <w:rPr>
          <w:rFonts w:asciiTheme="minorHAnsi" w:hAnsiTheme="minorHAnsi" w:cstheme="minorHAnsi"/>
          <w:b/>
          <w:sz w:val="48"/>
          <w:szCs w:val="48"/>
        </w:rPr>
        <w:t>SCE</w:t>
      </w:r>
      <w:r w:rsidR="00BD28D5">
        <w:rPr>
          <w:rFonts w:asciiTheme="minorHAnsi" w:hAnsiTheme="minorHAnsi" w:cstheme="minorHAnsi"/>
          <w:b/>
          <w:sz w:val="48"/>
          <w:szCs w:val="48"/>
        </w:rPr>
        <w:t>13R</w:t>
      </w:r>
      <w:r w:rsidR="00EF7637">
        <w:rPr>
          <w:rFonts w:asciiTheme="minorHAnsi" w:hAnsiTheme="minorHAnsi" w:cstheme="minorHAnsi"/>
          <w:b/>
          <w:sz w:val="48"/>
          <w:szCs w:val="48"/>
        </w:rPr>
        <w:t>N</w:t>
      </w:r>
      <w:r w:rsidR="00BD28D5">
        <w:rPr>
          <w:rFonts w:asciiTheme="minorHAnsi" w:hAnsiTheme="minorHAnsi" w:cstheme="minorHAnsi"/>
          <w:b/>
          <w:sz w:val="48"/>
          <w:szCs w:val="48"/>
        </w:rPr>
        <w:t>023</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AF67DC">
        <w:rPr>
          <w:rFonts w:asciiTheme="minorHAnsi" w:hAnsiTheme="minorHAnsi" w:cstheme="minorHAnsi"/>
          <w:b/>
          <w:sz w:val="48"/>
          <w:szCs w:val="48"/>
        </w:rPr>
        <w:t>2</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025DC5" w:rsidP="00DA690B">
      <w:pPr>
        <w:rPr>
          <w:rFonts w:asciiTheme="minorHAnsi" w:hAnsiTheme="minorHAnsi" w:cstheme="minorHAnsi"/>
          <w:b/>
          <w:sz w:val="72"/>
          <w:szCs w:val="72"/>
        </w:rPr>
      </w:pPr>
      <w:r>
        <w:rPr>
          <w:rFonts w:asciiTheme="minorHAnsi" w:hAnsiTheme="minorHAnsi" w:cstheme="minorHAnsi"/>
          <w:b/>
          <w:sz w:val="72"/>
          <w:szCs w:val="72"/>
        </w:rPr>
        <w:t>Refrigeration Floating Suction and Head Pressure Controls</w:t>
      </w: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9C6958" w:rsidRPr="009C6958" w:rsidRDefault="009C6958" w:rsidP="009C6958">
            <w:pPr>
              <w:rPr>
                <w:rFonts w:asciiTheme="minorHAnsi" w:hAnsiTheme="minorHAnsi" w:cs="Arial"/>
                <w:b w:val="0"/>
                <w:sz w:val="20"/>
                <w:szCs w:val="20"/>
              </w:rPr>
            </w:pPr>
            <w:r w:rsidRPr="009C6958">
              <w:rPr>
                <w:rFonts w:asciiTheme="minorHAnsi" w:hAnsiTheme="minorHAnsi" w:cs="Arial"/>
                <w:b w:val="0"/>
                <w:sz w:val="20"/>
                <w:szCs w:val="20"/>
              </w:rPr>
              <w:t>RF-31355</w:t>
            </w:r>
          </w:p>
          <w:p w:rsidR="009C6958" w:rsidRPr="009C6958" w:rsidRDefault="009C6958" w:rsidP="009C6958">
            <w:pPr>
              <w:rPr>
                <w:rFonts w:asciiTheme="minorHAnsi" w:hAnsiTheme="minorHAnsi" w:cs="Arial"/>
                <w:b w:val="0"/>
                <w:sz w:val="20"/>
                <w:szCs w:val="20"/>
              </w:rPr>
            </w:pPr>
            <w:r w:rsidRPr="009C6958">
              <w:rPr>
                <w:rFonts w:asciiTheme="minorHAnsi" w:hAnsiTheme="minorHAnsi" w:cs="Arial"/>
                <w:b w:val="0"/>
                <w:sz w:val="20"/>
                <w:szCs w:val="20"/>
              </w:rPr>
              <w:t>RF-41488</w:t>
            </w:r>
          </w:p>
          <w:p w:rsidR="00AC5309" w:rsidRDefault="009C6958" w:rsidP="009C6958">
            <w:pPr>
              <w:rPr>
                <w:rFonts w:asciiTheme="minorHAnsi" w:hAnsiTheme="minorHAnsi" w:cs="Arial"/>
                <w:b w:val="0"/>
                <w:sz w:val="20"/>
                <w:szCs w:val="20"/>
              </w:rPr>
            </w:pPr>
            <w:r w:rsidRPr="009C6958">
              <w:rPr>
                <w:rFonts w:asciiTheme="minorHAnsi" w:hAnsiTheme="minorHAnsi" w:cs="Arial"/>
                <w:b w:val="0"/>
                <w:sz w:val="20"/>
                <w:szCs w:val="20"/>
              </w:rPr>
              <w:t>RF-40395</w:t>
            </w:r>
          </w:p>
          <w:p w:rsidR="00AB2FB2" w:rsidRDefault="00620268" w:rsidP="00AB2FB2">
            <w:pPr>
              <w:rPr>
                <w:rFonts w:asciiTheme="minorHAnsi" w:hAnsiTheme="minorHAnsi" w:cs="Arial"/>
                <w:b w:val="0"/>
                <w:sz w:val="20"/>
                <w:szCs w:val="20"/>
              </w:rPr>
            </w:pPr>
            <w:r>
              <w:rPr>
                <w:rFonts w:asciiTheme="minorHAnsi" w:hAnsiTheme="minorHAnsi" w:cs="Arial"/>
                <w:b w:val="0"/>
                <w:sz w:val="20"/>
                <w:szCs w:val="20"/>
              </w:rPr>
              <w:t>RF-</w:t>
            </w:r>
            <w:r w:rsidR="00BD28D5">
              <w:rPr>
                <w:rFonts w:asciiTheme="minorHAnsi" w:hAnsiTheme="minorHAnsi" w:cs="Arial"/>
                <w:b w:val="0"/>
                <w:sz w:val="20"/>
                <w:szCs w:val="20"/>
              </w:rPr>
              <w:t>51222</w:t>
            </w:r>
          </w:p>
          <w:p w:rsidR="00620268" w:rsidRPr="00697868" w:rsidRDefault="00620268" w:rsidP="00BD28D5">
            <w:pPr>
              <w:rPr>
                <w:rFonts w:asciiTheme="minorHAnsi" w:hAnsiTheme="minorHAnsi" w:cs="Arial"/>
                <w:b w:val="0"/>
                <w:bCs w:val="0"/>
                <w:sz w:val="20"/>
                <w:szCs w:val="20"/>
              </w:rPr>
            </w:pPr>
            <w:r>
              <w:rPr>
                <w:rFonts w:asciiTheme="minorHAnsi" w:hAnsiTheme="minorHAnsi" w:cs="Arial"/>
                <w:b w:val="0"/>
                <w:sz w:val="20"/>
                <w:szCs w:val="20"/>
              </w:rPr>
              <w:t>RF-</w:t>
            </w:r>
            <w:r w:rsidR="00BD28D5">
              <w:rPr>
                <w:rFonts w:asciiTheme="minorHAnsi" w:hAnsiTheme="minorHAnsi" w:cs="Arial"/>
                <w:b w:val="0"/>
                <w:sz w:val="20"/>
                <w:szCs w:val="20"/>
              </w:rPr>
              <w:t>20965</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9C6958" w:rsidP="009824E9">
            <w:pPr>
              <w:rPr>
                <w:rFonts w:asciiTheme="minorHAnsi" w:hAnsiTheme="minorHAnsi" w:cs="Arial"/>
                <w:sz w:val="20"/>
                <w:szCs w:val="20"/>
              </w:rPr>
            </w:pPr>
            <w:r>
              <w:rPr>
                <w:rFonts w:asciiTheme="minorHAnsi" w:hAnsiTheme="minorHAnsi" w:cs="Arial"/>
                <w:sz w:val="20"/>
                <w:szCs w:val="20"/>
              </w:rPr>
              <w:t>Floating head and suction pressure controls for commercial multiplex and industrial (process) refrigeration systems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9C6958" w:rsidP="009C6958">
            <w:pPr>
              <w:rPr>
                <w:rFonts w:asciiTheme="minorHAnsi" w:hAnsiTheme="minorHAnsi" w:cs="Arial"/>
                <w:sz w:val="20"/>
                <w:szCs w:val="20"/>
              </w:rPr>
            </w:pPr>
            <w:r>
              <w:rPr>
                <w:rFonts w:asciiTheme="minorHAnsi" w:hAnsiTheme="minorHAnsi" w:cs="Arial"/>
                <w:sz w:val="20"/>
                <w:szCs w:val="20"/>
              </w:rPr>
              <w:t>Commercial multiplex and process refrigeration systems with fixed head and suction pressure setpoints</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C54896">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9C6958" w:rsidP="009C6958">
            <w:pPr>
              <w:rPr>
                <w:rFonts w:asciiTheme="minorHAnsi" w:hAnsiTheme="minorHAnsi" w:cs="Arial"/>
                <w:sz w:val="20"/>
                <w:szCs w:val="20"/>
              </w:rPr>
            </w:pPr>
            <w:r>
              <w:rPr>
                <w:rFonts w:asciiTheme="minorHAnsi" w:hAnsiTheme="minorHAnsi" w:cs="Arial"/>
                <w:sz w:val="20"/>
                <w:szCs w:val="20"/>
              </w:rPr>
              <w:t>Energy impacts are shown per ton cooling</w:t>
            </w:r>
            <w:r w:rsidR="00D36798" w:rsidRPr="00697868">
              <w:rPr>
                <w:rFonts w:asciiTheme="minorHAnsi" w:hAnsiTheme="minorHAnsi" w:cs="Arial"/>
                <w:sz w:val="20"/>
                <w:szCs w:val="20"/>
              </w:rPr>
              <w:t xml:space="preserve"> </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BD28D5" w:rsidP="009824E9">
            <w:pPr>
              <w:rPr>
                <w:rStyle w:val="Strong"/>
                <w:rFonts w:asciiTheme="minorHAnsi" w:hAnsiTheme="minorHAnsi"/>
              </w:rPr>
            </w:pPr>
            <w:r>
              <w:rPr>
                <w:rStyle w:val="Strong"/>
                <w:rFonts w:asciiTheme="minorHAnsi" w:hAnsiTheme="minorHAnsi"/>
              </w:rPr>
              <w:t>Measure</w:t>
            </w:r>
            <w:r w:rsidR="00D72033">
              <w:rPr>
                <w:rStyle w:val="Strong"/>
                <w:rFonts w:asciiTheme="minorHAnsi" w:hAnsiTheme="minorHAnsi"/>
              </w:rPr>
              <w:t xml:space="preserve"> Incremental</w:t>
            </w:r>
            <w:r>
              <w:rPr>
                <w:rStyle w:val="Strong"/>
                <w:rFonts w:asciiTheme="minorHAnsi" w:hAnsiTheme="minorHAnsi"/>
              </w:rPr>
              <w:t xml:space="preserve"> </w:t>
            </w:r>
            <w:r w:rsidR="00290ED8" w:rsidRPr="00697868">
              <w:rPr>
                <w:rStyle w:val="Strong"/>
                <w:rFonts w:asciiTheme="minorHAnsi" w:hAnsiTheme="minorHAnsi"/>
              </w:rPr>
              <w:t xml:space="preserve">Cost ($/unit): </w:t>
            </w:r>
          </w:p>
        </w:tc>
        <w:tc>
          <w:tcPr>
            <w:tcW w:w="6030" w:type="dxa"/>
          </w:tcPr>
          <w:p w:rsidR="00290ED8" w:rsidRDefault="00954940" w:rsidP="00954940">
            <w:pPr>
              <w:rPr>
                <w:rFonts w:asciiTheme="minorHAnsi" w:hAnsiTheme="minorHAnsi" w:cs="Arial"/>
                <w:sz w:val="20"/>
                <w:szCs w:val="20"/>
              </w:rPr>
            </w:pPr>
            <w:r>
              <w:rPr>
                <w:rFonts w:asciiTheme="minorHAnsi" w:hAnsiTheme="minorHAnsi" w:cs="Arial"/>
                <w:sz w:val="20"/>
                <w:szCs w:val="20"/>
              </w:rPr>
              <w:t>Refer to Excel Calculation Attachment.</w:t>
            </w:r>
          </w:p>
          <w:p w:rsidR="00954940" w:rsidRPr="00697868" w:rsidRDefault="00954940" w:rsidP="00954940">
            <w:pPr>
              <w:rPr>
                <w:rFonts w:asciiTheme="minorHAnsi" w:hAnsiTheme="minorHAnsi" w:cs="Arial"/>
                <w:sz w:val="20"/>
                <w:szCs w:val="20"/>
              </w:rPr>
            </w:pPr>
            <w:r>
              <w:rPr>
                <w:rFonts w:asciiTheme="minorHAnsi" w:hAnsiTheme="minorHAnsi" w:cs="Arial"/>
                <w:sz w:val="20"/>
                <w:szCs w:val="20"/>
              </w:rPr>
              <w:t>The</w:t>
            </w:r>
            <w:r w:rsidRPr="00AC0FD7">
              <w:rPr>
                <w:rFonts w:asciiTheme="minorHAnsi" w:hAnsiTheme="minorHAnsi" w:cs="Arial"/>
                <w:sz w:val="20"/>
                <w:szCs w:val="20"/>
              </w:rPr>
              <w:t xml:space="preserve"> </w:t>
            </w:r>
            <w:r>
              <w:rPr>
                <w:rFonts w:asciiTheme="minorHAnsi" w:hAnsiTheme="minorHAnsi" w:cs="Arial"/>
                <w:sz w:val="20"/>
                <w:szCs w:val="20"/>
              </w:rPr>
              <w:t>incremental measure cost</w:t>
            </w:r>
            <w:r w:rsidRPr="00AC0FD7">
              <w:rPr>
                <w:rFonts w:asciiTheme="minorHAnsi" w:hAnsiTheme="minorHAnsi" w:cs="Arial"/>
                <w:sz w:val="20"/>
                <w:szCs w:val="20"/>
              </w:rPr>
              <w:t xml:space="preserve"> is equal to the </w:t>
            </w:r>
            <w:r>
              <w:rPr>
                <w:rFonts w:asciiTheme="minorHAnsi" w:hAnsiTheme="minorHAnsi" w:cs="Arial"/>
                <w:sz w:val="20"/>
                <w:szCs w:val="20"/>
              </w:rPr>
              <w:t>gross measure cost.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620268" w:rsidRDefault="00290ED8" w:rsidP="009C6958">
            <w:pPr>
              <w:rPr>
                <w:rFonts w:asciiTheme="minorHAnsi" w:hAnsiTheme="minorHAnsi" w:cstheme="minorHAnsi"/>
                <w:sz w:val="22"/>
                <w:szCs w:val="22"/>
              </w:rPr>
            </w:pPr>
            <w:r w:rsidRPr="00697868">
              <w:rPr>
                <w:rFonts w:asciiTheme="minorHAnsi" w:hAnsiTheme="minorHAnsi" w:cs="Arial"/>
                <w:sz w:val="20"/>
                <w:szCs w:val="20"/>
              </w:rPr>
              <w:t xml:space="preserve">Source: </w:t>
            </w:r>
            <w:r w:rsidR="00620268">
              <w:rPr>
                <w:rFonts w:asciiTheme="minorHAnsi" w:hAnsiTheme="minorHAnsi" w:cstheme="minorHAnsi"/>
                <w:sz w:val="22"/>
                <w:szCs w:val="22"/>
              </w:rPr>
              <w:t>DEER2014-EUL-table-update_2014-02-05.xls</w:t>
            </w:r>
          </w:p>
          <w:p w:rsidR="00290ED8" w:rsidRPr="00697868" w:rsidRDefault="009C6958" w:rsidP="009C6958">
            <w:pPr>
              <w:rPr>
                <w:rFonts w:asciiTheme="minorHAnsi" w:hAnsiTheme="minorHAnsi" w:cs="Arial"/>
                <w:sz w:val="20"/>
                <w:szCs w:val="20"/>
              </w:rPr>
            </w:pPr>
            <w:r>
              <w:rPr>
                <w:rFonts w:asciiTheme="minorHAnsi" w:hAnsiTheme="minorHAnsi" w:cs="Arial"/>
                <w:sz w:val="20"/>
                <w:szCs w:val="20"/>
              </w:rPr>
              <w:t>15 years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697868" w:rsidRDefault="009C6958" w:rsidP="009824E9">
            <w:pPr>
              <w:rPr>
                <w:rFonts w:asciiTheme="minorHAnsi" w:hAnsiTheme="minorHAnsi" w:cs="Arial"/>
                <w:sz w:val="20"/>
                <w:szCs w:val="20"/>
              </w:rPr>
            </w:pPr>
            <w:r>
              <w:rPr>
                <w:rFonts w:asciiTheme="minorHAnsi" w:hAnsiTheme="minorHAnsi" w:cs="Arial"/>
                <w:sz w:val="20"/>
                <w:szCs w:val="20"/>
              </w:rPr>
              <w:t>Retrofit Add-on (REA)</w:t>
            </w:r>
            <w:r w:rsidR="00290ED8" w:rsidRPr="00697868">
              <w:rPr>
                <w:rFonts w:asciiTheme="minorHAnsi" w:hAnsiTheme="minorHAnsi" w:cs="Arial"/>
                <w:sz w:val="20"/>
                <w:szCs w:val="20"/>
              </w:rPr>
              <w:t xml:space="preserve"> </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9C6958" w:rsidRDefault="00290ED8" w:rsidP="00AC5309">
            <w:pPr>
              <w:rPr>
                <w:rFonts w:asciiTheme="minorHAnsi" w:hAnsiTheme="minorHAnsi" w:cs="Arial"/>
                <w:sz w:val="20"/>
                <w:szCs w:val="20"/>
              </w:rPr>
            </w:pPr>
            <w:r w:rsidRPr="00697868">
              <w:rPr>
                <w:rFonts w:asciiTheme="minorHAnsi" w:hAnsiTheme="minorHAnsi" w:cs="Arial"/>
                <w:sz w:val="20"/>
                <w:szCs w:val="20"/>
              </w:rPr>
              <w:t xml:space="preserve">Source: </w:t>
            </w:r>
            <w:r w:rsidR="00620268">
              <w:rPr>
                <w:rFonts w:asciiTheme="minorHAnsi" w:hAnsiTheme="minorHAnsi" w:cstheme="minorHAnsi"/>
                <w:sz w:val="22"/>
                <w:szCs w:val="22"/>
              </w:rPr>
              <w:t>DEER2011_NTGR_2012-05-16.xls</w:t>
            </w:r>
          </w:p>
          <w:p w:rsidR="00290ED8" w:rsidRPr="00697868" w:rsidRDefault="009C6958" w:rsidP="003D4B05">
            <w:pPr>
              <w:rPr>
                <w:rFonts w:asciiTheme="minorHAnsi" w:hAnsiTheme="minorHAnsi" w:cs="Arial"/>
                <w:sz w:val="20"/>
                <w:szCs w:val="20"/>
              </w:rPr>
            </w:pPr>
            <w:r>
              <w:rPr>
                <w:rFonts w:asciiTheme="minorHAnsi" w:hAnsiTheme="minorHAnsi" w:cs="Arial"/>
                <w:sz w:val="20"/>
                <w:szCs w:val="20"/>
              </w:rPr>
              <w:t xml:space="preserve">0.6 or 0.85 </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AF67DC" w:rsidRDefault="00290ED8" w:rsidP="009824E9">
            <w:pPr>
              <w:rPr>
                <w:rStyle w:val="Strong"/>
                <w:rFonts w:asciiTheme="minorHAnsi" w:hAnsiTheme="minorHAnsi"/>
              </w:rPr>
            </w:pPr>
            <w:r w:rsidRPr="00AF67DC">
              <w:rPr>
                <w:rStyle w:val="Strong"/>
                <w:rFonts w:asciiTheme="minorHAnsi" w:hAnsiTheme="minorHAnsi"/>
              </w:rPr>
              <w:t>Important Comments:</w:t>
            </w:r>
          </w:p>
        </w:tc>
        <w:tc>
          <w:tcPr>
            <w:tcW w:w="6030" w:type="dxa"/>
          </w:tcPr>
          <w:p w:rsidR="00620268" w:rsidRDefault="00620268" w:rsidP="009824E9">
            <w:pPr>
              <w:rPr>
                <w:rFonts w:asciiTheme="minorHAnsi" w:hAnsiTheme="minorHAnsi" w:cs="Arial"/>
                <w:sz w:val="20"/>
                <w:szCs w:val="20"/>
              </w:rPr>
            </w:pPr>
            <w:r>
              <w:rPr>
                <w:rFonts w:asciiTheme="minorHAnsi" w:hAnsiTheme="minorHAnsi" w:cs="Arial"/>
                <w:sz w:val="20"/>
                <w:szCs w:val="20"/>
              </w:rPr>
              <w:t>This work paper document does not contain a data set in conformance with the 4/1/14 CPUC Ex Ante Database Specification; SCE will provide that data set separately.</w:t>
            </w:r>
          </w:p>
          <w:p w:rsidR="00620268" w:rsidRDefault="00620268" w:rsidP="009824E9">
            <w:pPr>
              <w:rPr>
                <w:rFonts w:asciiTheme="minorHAnsi" w:hAnsiTheme="minorHAnsi" w:cs="Arial"/>
                <w:sz w:val="20"/>
                <w:szCs w:val="20"/>
              </w:rPr>
            </w:pPr>
          </w:p>
          <w:p w:rsidR="00AF67DC" w:rsidRPr="00AF67DC" w:rsidRDefault="00AF67DC" w:rsidP="009824E9">
            <w:pPr>
              <w:rPr>
                <w:rFonts w:asciiTheme="minorHAnsi" w:hAnsiTheme="minorHAnsi" w:cs="Arial"/>
                <w:sz w:val="20"/>
                <w:szCs w:val="20"/>
              </w:rPr>
            </w:pPr>
            <w:r w:rsidRPr="00AF67DC">
              <w:rPr>
                <w:rFonts w:asciiTheme="minorHAnsi" w:hAnsiTheme="minorHAnsi" w:cs="Arial"/>
                <w:sz w:val="20"/>
                <w:szCs w:val="20"/>
              </w:rPr>
              <w:t xml:space="preserve">Major changes for Revision </w:t>
            </w:r>
            <w:r>
              <w:rPr>
                <w:rFonts w:asciiTheme="minorHAnsi" w:hAnsiTheme="minorHAnsi" w:cs="Arial"/>
                <w:sz w:val="20"/>
                <w:szCs w:val="20"/>
              </w:rPr>
              <w:t>2</w:t>
            </w:r>
            <w:r w:rsidRPr="00AF67DC">
              <w:rPr>
                <w:rFonts w:asciiTheme="minorHAnsi" w:hAnsiTheme="minorHAnsi" w:cs="Arial"/>
                <w:sz w:val="20"/>
                <w:szCs w:val="20"/>
              </w:rPr>
              <w:t xml:space="preserve"> include </w:t>
            </w:r>
            <w:r>
              <w:rPr>
                <w:rFonts w:asciiTheme="minorHAnsi" w:hAnsiTheme="minorHAnsi" w:cs="Arial"/>
                <w:sz w:val="20"/>
                <w:szCs w:val="20"/>
              </w:rPr>
              <w:t xml:space="preserve">updated results based on the DEER14 database using the </w:t>
            </w:r>
            <w:proofErr w:type="spellStart"/>
            <w:r>
              <w:rPr>
                <w:rFonts w:asciiTheme="minorHAnsi" w:hAnsiTheme="minorHAnsi" w:cs="Arial"/>
                <w:sz w:val="20"/>
                <w:szCs w:val="20"/>
              </w:rPr>
              <w:t>READi</w:t>
            </w:r>
            <w:proofErr w:type="spellEnd"/>
            <w:r>
              <w:rPr>
                <w:rFonts w:asciiTheme="minorHAnsi" w:hAnsiTheme="minorHAnsi" w:cs="Arial"/>
                <w:sz w:val="20"/>
                <w:szCs w:val="20"/>
              </w:rPr>
              <w:t xml:space="preserve"> V.2.0.1 interface. The updated DEER14 consolidates savings from multiple vintages into a single “Existing” vintage. Results from all 16 California climate zones have been included. </w:t>
            </w:r>
          </w:p>
          <w:p w:rsidR="00290ED8" w:rsidRPr="00AF67DC" w:rsidRDefault="00290ED8" w:rsidP="009824E9">
            <w:pPr>
              <w:rPr>
                <w:rFonts w:asciiTheme="minorHAnsi" w:hAnsiTheme="minorHAnsi" w:cs="Arial"/>
                <w:sz w:val="20"/>
                <w:szCs w:val="20"/>
              </w:rPr>
            </w:pP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68029A"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68029A" w:rsidRPr="00697868" w:rsidRDefault="0068029A" w:rsidP="00D36798">
            <w:pPr>
              <w:rPr>
                <w:rFonts w:asciiTheme="minorHAnsi" w:hAnsiTheme="minorHAnsi" w:cstheme="minorHAnsi"/>
                <w:sz w:val="20"/>
                <w:szCs w:val="20"/>
              </w:rPr>
            </w:pPr>
            <w:r>
              <w:rPr>
                <w:rFonts w:asciiTheme="minorHAnsi" w:hAnsiTheme="minorHAnsi" w:cstheme="minorHAnsi"/>
                <w:sz w:val="20"/>
                <w:szCs w:val="20"/>
              </w:rPr>
              <w:t>SCE13RN023.0</w:t>
            </w:r>
          </w:p>
        </w:tc>
        <w:tc>
          <w:tcPr>
            <w:tcW w:w="517" w:type="pct"/>
          </w:tcPr>
          <w:p w:rsidR="0068029A" w:rsidRPr="00697868" w:rsidRDefault="0068029A"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68029A" w:rsidRPr="0068029A" w:rsidRDefault="0068029A" w:rsidP="00E81F3E">
            <w:pPr>
              <w:jc w:val="center"/>
              <w:rPr>
                <w:rFonts w:asciiTheme="minorHAnsi" w:hAnsiTheme="minorHAnsi" w:cstheme="minorHAnsi"/>
                <w:sz w:val="20"/>
                <w:szCs w:val="20"/>
              </w:rPr>
            </w:pPr>
            <w:r w:rsidRPr="0068029A">
              <w:rPr>
                <w:rFonts w:asciiTheme="minorHAnsi" w:hAnsiTheme="minorHAnsi" w:cstheme="minorHAnsi"/>
                <w:sz w:val="20"/>
                <w:szCs w:val="20"/>
              </w:rPr>
              <w:t>5/29/2012</w:t>
            </w:r>
          </w:p>
        </w:tc>
        <w:tc>
          <w:tcPr>
            <w:tcW w:w="940" w:type="pct"/>
          </w:tcPr>
          <w:p w:rsidR="0068029A" w:rsidRPr="0068029A" w:rsidRDefault="0068029A">
            <w:pPr>
              <w:rPr>
                <w:rFonts w:asciiTheme="minorHAnsi" w:hAnsiTheme="minorHAnsi" w:cstheme="minorHAnsi"/>
                <w:sz w:val="20"/>
                <w:szCs w:val="20"/>
              </w:rPr>
            </w:pPr>
            <w:proofErr w:type="spellStart"/>
            <w:r w:rsidRPr="0068029A">
              <w:rPr>
                <w:rFonts w:asciiTheme="minorHAnsi" w:hAnsiTheme="minorHAnsi" w:cstheme="minorHAnsi"/>
                <w:sz w:val="20"/>
                <w:szCs w:val="20"/>
              </w:rPr>
              <w:t>Cristalle</w:t>
            </w:r>
            <w:proofErr w:type="spellEnd"/>
            <w:r w:rsidRPr="0068029A">
              <w:rPr>
                <w:rFonts w:asciiTheme="minorHAnsi" w:hAnsiTheme="minorHAnsi" w:cstheme="minorHAnsi"/>
                <w:sz w:val="20"/>
                <w:szCs w:val="20"/>
              </w:rPr>
              <w:t xml:space="preserve"> Howe/ </w:t>
            </w:r>
            <w:proofErr w:type="spellStart"/>
            <w:r w:rsidRPr="0068029A">
              <w:rPr>
                <w:rFonts w:asciiTheme="minorHAnsi" w:hAnsiTheme="minorHAnsi" w:cstheme="minorHAnsi"/>
                <w:sz w:val="20"/>
                <w:szCs w:val="20"/>
              </w:rPr>
              <w:t>Lincus</w:t>
            </w:r>
            <w:proofErr w:type="spellEnd"/>
            <w:r w:rsidRPr="0068029A">
              <w:rPr>
                <w:rFonts w:asciiTheme="minorHAnsi" w:hAnsiTheme="minorHAnsi" w:cstheme="minorHAnsi"/>
                <w:sz w:val="20"/>
                <w:szCs w:val="20"/>
              </w:rPr>
              <w:t>, Inc.</w:t>
            </w:r>
          </w:p>
        </w:tc>
        <w:tc>
          <w:tcPr>
            <w:tcW w:w="2124" w:type="pct"/>
          </w:tcPr>
          <w:p w:rsidR="0068029A" w:rsidRPr="0068029A" w:rsidRDefault="0068029A" w:rsidP="00CE28CF">
            <w:pPr>
              <w:rPr>
                <w:rFonts w:asciiTheme="minorHAnsi" w:hAnsiTheme="minorHAnsi" w:cstheme="minorHAnsi"/>
                <w:bCs/>
                <w:sz w:val="20"/>
                <w:szCs w:val="20"/>
              </w:rPr>
            </w:pPr>
            <w:r w:rsidRPr="0068029A">
              <w:rPr>
                <w:rFonts w:asciiTheme="minorHAnsi" w:hAnsiTheme="minorHAnsi" w:cstheme="minorHAnsi"/>
                <w:bCs/>
                <w:sz w:val="20"/>
                <w:szCs w:val="20"/>
              </w:rPr>
              <w:t>Original work paper for the 2013 program cycle</w:t>
            </w:r>
          </w:p>
        </w:tc>
      </w:tr>
      <w:tr w:rsidR="0068029A"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68029A" w:rsidRDefault="0068029A" w:rsidP="00D36798">
            <w:pPr>
              <w:rPr>
                <w:rFonts w:asciiTheme="minorHAnsi" w:hAnsiTheme="minorHAnsi" w:cstheme="minorHAnsi"/>
                <w:sz w:val="20"/>
                <w:szCs w:val="20"/>
              </w:rPr>
            </w:pPr>
            <w:r>
              <w:rPr>
                <w:rFonts w:asciiTheme="minorHAnsi" w:hAnsiTheme="minorHAnsi" w:cstheme="minorHAnsi"/>
                <w:sz w:val="20"/>
                <w:szCs w:val="20"/>
              </w:rPr>
              <w:t>SCE13RN023.1</w:t>
            </w:r>
          </w:p>
        </w:tc>
        <w:tc>
          <w:tcPr>
            <w:tcW w:w="517" w:type="pct"/>
          </w:tcPr>
          <w:p w:rsidR="0068029A" w:rsidRDefault="0068029A" w:rsidP="00E81F3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68029A" w:rsidRPr="0068029A" w:rsidRDefault="0068029A" w:rsidP="00E81F3E">
            <w:pPr>
              <w:jc w:val="center"/>
              <w:rPr>
                <w:rFonts w:asciiTheme="minorHAnsi" w:hAnsiTheme="minorHAnsi" w:cstheme="minorHAnsi"/>
                <w:sz w:val="20"/>
                <w:szCs w:val="20"/>
              </w:rPr>
            </w:pPr>
            <w:r w:rsidRPr="0068029A">
              <w:rPr>
                <w:rFonts w:asciiTheme="minorHAnsi" w:hAnsiTheme="minorHAnsi" w:cstheme="minorHAnsi"/>
                <w:sz w:val="20"/>
                <w:szCs w:val="20"/>
              </w:rPr>
              <w:t>12/20/2012</w:t>
            </w:r>
          </w:p>
        </w:tc>
        <w:tc>
          <w:tcPr>
            <w:tcW w:w="940" w:type="pct"/>
          </w:tcPr>
          <w:p w:rsidR="0068029A" w:rsidRPr="0068029A" w:rsidRDefault="0068029A">
            <w:pPr>
              <w:rPr>
                <w:rFonts w:asciiTheme="minorHAnsi" w:hAnsiTheme="minorHAnsi" w:cstheme="minorHAnsi"/>
                <w:sz w:val="20"/>
                <w:szCs w:val="20"/>
              </w:rPr>
            </w:pPr>
            <w:r w:rsidRPr="0068029A">
              <w:rPr>
                <w:rFonts w:asciiTheme="minorHAnsi" w:hAnsiTheme="minorHAnsi" w:cstheme="minorHAnsi"/>
                <w:sz w:val="20"/>
                <w:szCs w:val="20"/>
              </w:rPr>
              <w:t>Yun Han/SCE</w:t>
            </w:r>
          </w:p>
        </w:tc>
        <w:tc>
          <w:tcPr>
            <w:tcW w:w="2124" w:type="pct"/>
          </w:tcPr>
          <w:p w:rsidR="0068029A" w:rsidRPr="0068029A" w:rsidRDefault="0068029A" w:rsidP="0068029A">
            <w:pPr>
              <w:pStyle w:val="ListParagraph"/>
              <w:numPr>
                <w:ilvl w:val="0"/>
                <w:numId w:val="9"/>
              </w:numPr>
              <w:ind w:left="432"/>
              <w:rPr>
                <w:rFonts w:asciiTheme="minorHAnsi" w:hAnsiTheme="minorHAnsi" w:cstheme="minorHAnsi"/>
                <w:bCs/>
                <w:sz w:val="20"/>
                <w:szCs w:val="20"/>
              </w:rPr>
            </w:pPr>
            <w:r w:rsidRPr="0068029A">
              <w:rPr>
                <w:rFonts w:asciiTheme="minorHAnsi" w:hAnsiTheme="minorHAnsi" w:cstheme="minorHAnsi"/>
                <w:bCs/>
                <w:sz w:val="20"/>
                <w:szCs w:val="20"/>
              </w:rPr>
              <w:t>Added new measure – Floating Suction Pressure Control</w:t>
            </w:r>
          </w:p>
          <w:p w:rsidR="0068029A" w:rsidRPr="0068029A" w:rsidRDefault="0068029A" w:rsidP="0068029A">
            <w:pPr>
              <w:pStyle w:val="ListParagraph"/>
              <w:numPr>
                <w:ilvl w:val="0"/>
                <w:numId w:val="9"/>
              </w:numPr>
              <w:ind w:left="432"/>
              <w:rPr>
                <w:rFonts w:asciiTheme="minorHAnsi" w:hAnsiTheme="minorHAnsi" w:cstheme="minorHAnsi"/>
                <w:bCs/>
                <w:sz w:val="20"/>
                <w:szCs w:val="20"/>
              </w:rPr>
            </w:pPr>
            <w:r w:rsidRPr="0068029A">
              <w:rPr>
                <w:rFonts w:asciiTheme="minorHAnsi" w:hAnsiTheme="minorHAnsi" w:cstheme="minorHAnsi"/>
                <w:bCs/>
                <w:sz w:val="20"/>
                <w:szCs w:val="20"/>
              </w:rPr>
              <w:t>Used new calculation template v1.1</w:t>
            </w:r>
          </w:p>
        </w:tc>
      </w:tr>
      <w:tr w:rsidR="00C86224"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C86224" w:rsidRDefault="00AF67DC" w:rsidP="00C23A05">
            <w:pPr>
              <w:rPr>
                <w:rFonts w:asciiTheme="minorHAnsi" w:hAnsiTheme="minorHAnsi" w:cstheme="minorHAnsi"/>
                <w:sz w:val="20"/>
                <w:szCs w:val="20"/>
              </w:rPr>
            </w:pPr>
            <w:r>
              <w:rPr>
                <w:rFonts w:asciiTheme="minorHAnsi" w:hAnsiTheme="minorHAnsi" w:cstheme="minorHAnsi"/>
                <w:sz w:val="20"/>
                <w:szCs w:val="20"/>
              </w:rPr>
              <w:t>SCE1</w:t>
            </w:r>
            <w:r w:rsidR="00C23A05">
              <w:rPr>
                <w:rFonts w:asciiTheme="minorHAnsi" w:hAnsiTheme="minorHAnsi" w:cstheme="minorHAnsi"/>
                <w:sz w:val="20"/>
                <w:szCs w:val="20"/>
              </w:rPr>
              <w:t>3</w:t>
            </w:r>
            <w:r>
              <w:rPr>
                <w:rFonts w:asciiTheme="minorHAnsi" w:hAnsiTheme="minorHAnsi" w:cstheme="minorHAnsi"/>
                <w:sz w:val="20"/>
                <w:szCs w:val="20"/>
              </w:rPr>
              <w:t>R</w:t>
            </w:r>
            <w:r w:rsidR="0068029A">
              <w:rPr>
                <w:rFonts w:asciiTheme="minorHAnsi" w:hAnsiTheme="minorHAnsi" w:cstheme="minorHAnsi"/>
                <w:sz w:val="20"/>
                <w:szCs w:val="20"/>
              </w:rPr>
              <w:t>N</w:t>
            </w:r>
            <w:r>
              <w:rPr>
                <w:rFonts w:asciiTheme="minorHAnsi" w:hAnsiTheme="minorHAnsi" w:cstheme="minorHAnsi"/>
                <w:sz w:val="20"/>
                <w:szCs w:val="20"/>
              </w:rPr>
              <w:t>023.2</w:t>
            </w:r>
          </w:p>
        </w:tc>
        <w:tc>
          <w:tcPr>
            <w:tcW w:w="517" w:type="pct"/>
          </w:tcPr>
          <w:p w:rsidR="00C86224" w:rsidRDefault="00C86224" w:rsidP="00E81F3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C86224" w:rsidRPr="00697868" w:rsidRDefault="00C86224" w:rsidP="00E81F3E">
            <w:pPr>
              <w:jc w:val="center"/>
              <w:rPr>
                <w:rFonts w:asciiTheme="minorHAnsi" w:hAnsiTheme="minorHAnsi" w:cstheme="minorHAnsi"/>
                <w:sz w:val="20"/>
                <w:szCs w:val="20"/>
              </w:rPr>
            </w:pPr>
            <w:r>
              <w:rPr>
                <w:rFonts w:asciiTheme="minorHAnsi" w:hAnsiTheme="minorHAnsi" w:cstheme="minorHAnsi"/>
                <w:sz w:val="20"/>
                <w:szCs w:val="20"/>
              </w:rPr>
              <w:t>6/20/2014</w:t>
            </w:r>
          </w:p>
        </w:tc>
        <w:tc>
          <w:tcPr>
            <w:tcW w:w="940" w:type="pct"/>
          </w:tcPr>
          <w:p w:rsidR="00935A7B" w:rsidRDefault="00935A7B" w:rsidP="007048AC">
            <w:pPr>
              <w:rPr>
                <w:rFonts w:asciiTheme="minorHAnsi" w:hAnsiTheme="minorHAnsi" w:cstheme="minorHAnsi"/>
                <w:sz w:val="20"/>
                <w:szCs w:val="20"/>
              </w:rPr>
            </w:pPr>
            <w:r>
              <w:rPr>
                <w:rFonts w:asciiTheme="minorHAnsi" w:hAnsiTheme="minorHAnsi" w:cstheme="minorHAnsi"/>
                <w:sz w:val="20"/>
                <w:szCs w:val="20"/>
              </w:rPr>
              <w:t xml:space="preserve">Yin </w:t>
            </w:r>
            <w:proofErr w:type="spellStart"/>
            <w:r>
              <w:rPr>
                <w:rFonts w:asciiTheme="minorHAnsi" w:hAnsiTheme="minorHAnsi" w:cstheme="minorHAnsi"/>
                <w:sz w:val="20"/>
                <w:szCs w:val="20"/>
              </w:rPr>
              <w:t>Yin</w:t>
            </w:r>
            <w:proofErr w:type="spellEnd"/>
            <w:r>
              <w:rPr>
                <w:rFonts w:asciiTheme="minorHAnsi" w:hAnsiTheme="minorHAnsi" w:cstheme="minorHAnsi"/>
                <w:sz w:val="20"/>
                <w:szCs w:val="20"/>
              </w:rPr>
              <w:t xml:space="preserve"> Wu</w:t>
            </w:r>
            <w:r w:rsidR="00D37E3E">
              <w:rPr>
                <w:rFonts w:asciiTheme="minorHAnsi" w:hAnsiTheme="minorHAnsi" w:cstheme="minorHAnsi"/>
                <w:sz w:val="20"/>
                <w:szCs w:val="20"/>
              </w:rPr>
              <w:t>, P.E.</w:t>
            </w:r>
            <w:r>
              <w:rPr>
                <w:rFonts w:asciiTheme="minorHAnsi" w:hAnsiTheme="minorHAnsi" w:cstheme="minorHAnsi"/>
                <w:sz w:val="20"/>
                <w:szCs w:val="20"/>
              </w:rPr>
              <w:t>/ BASE Energy</w:t>
            </w:r>
          </w:p>
          <w:p w:rsidR="00935A7B" w:rsidRDefault="00935A7B" w:rsidP="007048AC">
            <w:pPr>
              <w:rPr>
                <w:rFonts w:asciiTheme="minorHAnsi" w:hAnsiTheme="minorHAnsi" w:cstheme="minorHAnsi"/>
                <w:sz w:val="20"/>
                <w:szCs w:val="20"/>
              </w:rPr>
            </w:pPr>
          </w:p>
          <w:p w:rsidR="00C86224" w:rsidRPr="00697868" w:rsidRDefault="00C86224" w:rsidP="007048AC">
            <w:pPr>
              <w:rPr>
                <w:rFonts w:asciiTheme="minorHAnsi" w:hAnsiTheme="minorHAnsi" w:cstheme="minorHAnsi"/>
                <w:sz w:val="20"/>
                <w:szCs w:val="20"/>
              </w:rPr>
            </w:pPr>
            <w:r>
              <w:rPr>
                <w:rFonts w:asciiTheme="minorHAnsi" w:hAnsiTheme="minorHAnsi" w:cstheme="minorHAnsi"/>
                <w:sz w:val="20"/>
                <w:szCs w:val="20"/>
              </w:rPr>
              <w:t xml:space="preserve">Steven </w:t>
            </w:r>
            <w:proofErr w:type="spellStart"/>
            <w:r>
              <w:rPr>
                <w:rFonts w:asciiTheme="minorHAnsi" w:hAnsiTheme="minorHAnsi" w:cstheme="minorHAnsi"/>
                <w:sz w:val="20"/>
                <w:szCs w:val="20"/>
              </w:rPr>
              <w:t>Wiryadinata</w:t>
            </w:r>
            <w:proofErr w:type="spellEnd"/>
            <w:r>
              <w:rPr>
                <w:rFonts w:asciiTheme="minorHAnsi" w:hAnsiTheme="minorHAnsi" w:cstheme="minorHAnsi"/>
                <w:sz w:val="20"/>
                <w:szCs w:val="20"/>
              </w:rPr>
              <w:t>/BASE Energy</w:t>
            </w:r>
          </w:p>
        </w:tc>
        <w:tc>
          <w:tcPr>
            <w:tcW w:w="2124" w:type="pct"/>
          </w:tcPr>
          <w:p w:rsidR="00C86224" w:rsidRDefault="0068029A" w:rsidP="00C86224">
            <w:pPr>
              <w:pStyle w:val="ListParagraph"/>
              <w:numPr>
                <w:ilvl w:val="0"/>
                <w:numId w:val="9"/>
              </w:numPr>
              <w:ind w:left="432"/>
              <w:rPr>
                <w:rFonts w:asciiTheme="minorHAnsi" w:hAnsiTheme="minorHAnsi" w:cstheme="minorHAnsi"/>
                <w:bCs/>
                <w:sz w:val="20"/>
                <w:szCs w:val="20"/>
              </w:rPr>
            </w:pPr>
            <w:r w:rsidRPr="0068029A">
              <w:rPr>
                <w:rFonts w:asciiTheme="minorHAnsi" w:hAnsiTheme="minorHAnsi" w:cstheme="minorHAnsi"/>
                <w:bCs/>
                <w:sz w:val="20"/>
                <w:szCs w:val="20"/>
              </w:rPr>
              <w:t>U</w:t>
            </w:r>
            <w:r>
              <w:rPr>
                <w:rFonts w:asciiTheme="minorHAnsi" w:hAnsiTheme="minorHAnsi" w:cstheme="minorHAnsi"/>
                <w:bCs/>
                <w:sz w:val="20"/>
                <w:szCs w:val="20"/>
              </w:rPr>
              <w:t>pdated</w:t>
            </w:r>
            <w:r w:rsidRPr="0068029A">
              <w:rPr>
                <w:rFonts w:asciiTheme="minorHAnsi" w:hAnsiTheme="minorHAnsi" w:cstheme="minorHAnsi"/>
                <w:bCs/>
                <w:sz w:val="20"/>
                <w:szCs w:val="20"/>
              </w:rPr>
              <w:t xml:space="preserve"> savings results based on the </w:t>
            </w:r>
            <w:r>
              <w:rPr>
                <w:rFonts w:asciiTheme="minorHAnsi" w:hAnsiTheme="minorHAnsi" w:cstheme="minorHAnsi"/>
                <w:bCs/>
                <w:sz w:val="20"/>
                <w:szCs w:val="20"/>
              </w:rPr>
              <w:t>DEER14</w:t>
            </w:r>
            <w:r w:rsidRPr="0068029A">
              <w:rPr>
                <w:rFonts w:asciiTheme="minorHAnsi" w:hAnsiTheme="minorHAnsi" w:cstheme="minorHAnsi"/>
                <w:bCs/>
                <w:sz w:val="20"/>
                <w:szCs w:val="20"/>
              </w:rPr>
              <w:t xml:space="preserve"> per </w:t>
            </w:r>
            <w:proofErr w:type="spellStart"/>
            <w:r w:rsidR="00935A7B">
              <w:rPr>
                <w:rFonts w:asciiTheme="minorHAnsi" w:hAnsiTheme="minorHAnsi" w:cstheme="minorHAnsi"/>
                <w:bCs/>
                <w:sz w:val="20"/>
                <w:szCs w:val="20"/>
              </w:rPr>
              <w:t>READ</w:t>
            </w:r>
            <w:r w:rsidR="00D03B39">
              <w:rPr>
                <w:rFonts w:asciiTheme="minorHAnsi" w:hAnsiTheme="minorHAnsi" w:cstheme="minorHAnsi"/>
                <w:bCs/>
                <w:sz w:val="20"/>
                <w:szCs w:val="20"/>
              </w:rPr>
              <w:t>i</w:t>
            </w:r>
            <w:proofErr w:type="spellEnd"/>
            <w:r w:rsidR="00935A7B">
              <w:rPr>
                <w:rFonts w:asciiTheme="minorHAnsi" w:hAnsiTheme="minorHAnsi" w:cstheme="minorHAnsi"/>
                <w:bCs/>
                <w:sz w:val="20"/>
                <w:szCs w:val="20"/>
              </w:rPr>
              <w:t xml:space="preserve"> V.2.0.1</w:t>
            </w:r>
          </w:p>
          <w:p w:rsidR="0068029A" w:rsidRPr="0068029A" w:rsidRDefault="0068029A" w:rsidP="00C86224">
            <w:pPr>
              <w:pStyle w:val="ListParagraph"/>
              <w:numPr>
                <w:ilvl w:val="0"/>
                <w:numId w:val="9"/>
              </w:numPr>
              <w:ind w:left="432"/>
              <w:rPr>
                <w:rFonts w:asciiTheme="minorHAnsi" w:hAnsiTheme="minorHAnsi" w:cstheme="minorHAnsi"/>
                <w:bCs/>
                <w:sz w:val="20"/>
                <w:szCs w:val="20"/>
              </w:rPr>
            </w:pPr>
            <w:r>
              <w:rPr>
                <w:rFonts w:asciiTheme="minorHAnsi" w:hAnsiTheme="minorHAnsi" w:cstheme="minorHAnsi"/>
                <w:bCs/>
                <w:sz w:val="20"/>
                <w:szCs w:val="20"/>
              </w:rPr>
              <w:t>Updated calculation methodology based on the new data structure of DEER14</w:t>
            </w:r>
          </w:p>
          <w:p w:rsidR="00C86224" w:rsidRPr="00935A7B" w:rsidRDefault="00C86224" w:rsidP="00C86224">
            <w:pPr>
              <w:pStyle w:val="ListParagraph"/>
              <w:numPr>
                <w:ilvl w:val="0"/>
                <w:numId w:val="9"/>
              </w:numPr>
              <w:ind w:left="432"/>
              <w:rPr>
                <w:rFonts w:asciiTheme="minorHAnsi" w:hAnsiTheme="minorHAnsi" w:cstheme="minorHAnsi"/>
                <w:bCs/>
                <w:sz w:val="20"/>
                <w:szCs w:val="20"/>
              </w:rPr>
            </w:pPr>
            <w:r w:rsidRPr="00935A7B">
              <w:rPr>
                <w:rFonts w:asciiTheme="minorHAnsi" w:hAnsiTheme="minorHAnsi" w:cstheme="minorHAnsi"/>
                <w:bCs/>
                <w:sz w:val="20"/>
                <w:szCs w:val="20"/>
              </w:rPr>
              <w:t>Included savings for 16 climate zones</w:t>
            </w:r>
          </w:p>
          <w:p w:rsidR="00C86224" w:rsidRPr="00C86224" w:rsidRDefault="00C86224" w:rsidP="00C86224">
            <w:pPr>
              <w:pStyle w:val="ListParagraph"/>
              <w:numPr>
                <w:ilvl w:val="0"/>
                <w:numId w:val="9"/>
              </w:numPr>
              <w:ind w:left="432"/>
              <w:rPr>
                <w:rFonts w:asciiTheme="minorHAnsi" w:hAnsiTheme="minorHAnsi" w:cstheme="minorHAnsi"/>
                <w:bCs/>
                <w:sz w:val="20"/>
                <w:szCs w:val="20"/>
              </w:rPr>
            </w:pPr>
            <w:r w:rsidRPr="00935A7B">
              <w:rPr>
                <w:rFonts w:asciiTheme="minorHAnsi" w:hAnsiTheme="minorHAnsi" w:cstheme="minorHAnsi"/>
                <w:bCs/>
                <w:sz w:val="20"/>
                <w:szCs w:val="20"/>
              </w:rPr>
              <w:t>Work paper updated for reporting period, effective 07/01/14-12/31/14</w:t>
            </w:r>
          </w:p>
        </w:tc>
      </w:tr>
    </w:tbl>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1.1</w:t>
      </w:r>
      <w:r w:rsidR="00927E33">
        <w:rPr>
          <w:rFonts w:asciiTheme="minorHAnsi" w:hAnsiTheme="minorHAnsi"/>
        </w:rPr>
        <w:t xml:space="preserve">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rsidR="00B74F22" w:rsidRPr="00C31353" w:rsidRDefault="00A42907" w:rsidP="00697868">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objective of this work paper is to </w:t>
      </w:r>
      <w:r w:rsidR="00C31353">
        <w:rPr>
          <w:rFonts w:asciiTheme="minorHAnsi" w:hAnsiTheme="minorHAnsi" w:cstheme="minorHAnsi"/>
          <w:i w:val="0"/>
          <w:color w:val="auto"/>
          <w:sz w:val="22"/>
          <w:szCs w:val="22"/>
        </w:rPr>
        <w:t>evaluate the energy savings</w:t>
      </w:r>
      <w:r w:rsidR="00B74F22">
        <w:rPr>
          <w:rFonts w:asciiTheme="minorHAnsi" w:hAnsiTheme="minorHAnsi" w:cstheme="minorHAnsi"/>
          <w:i w:val="0"/>
          <w:color w:val="auto"/>
          <w:sz w:val="22"/>
          <w:szCs w:val="22"/>
        </w:rPr>
        <w:t xml:space="preserve"> </w:t>
      </w:r>
      <w:r w:rsidR="00B74F22" w:rsidRPr="00C31353">
        <w:rPr>
          <w:rFonts w:asciiTheme="minorHAnsi" w:hAnsiTheme="minorHAnsi" w:cstheme="minorHAnsi"/>
          <w:i w:val="0"/>
          <w:color w:val="auto"/>
          <w:sz w:val="22"/>
          <w:szCs w:val="22"/>
        </w:rPr>
        <w:t xml:space="preserve">for commercial </w:t>
      </w:r>
      <w:r w:rsidR="00B52801" w:rsidRPr="00C31353">
        <w:rPr>
          <w:rFonts w:asciiTheme="minorHAnsi" w:hAnsiTheme="minorHAnsi" w:cstheme="minorHAnsi"/>
          <w:i w:val="0"/>
          <w:color w:val="auto"/>
          <w:sz w:val="22"/>
          <w:szCs w:val="22"/>
        </w:rPr>
        <w:t xml:space="preserve">multiplex </w:t>
      </w:r>
      <w:r w:rsidR="00B74F22" w:rsidRPr="00C31353">
        <w:rPr>
          <w:rFonts w:asciiTheme="minorHAnsi" w:hAnsiTheme="minorHAnsi" w:cstheme="minorHAnsi"/>
          <w:i w:val="0"/>
          <w:color w:val="auto"/>
          <w:sz w:val="22"/>
          <w:szCs w:val="22"/>
        </w:rPr>
        <w:t>and industrial (process) refrigeration systems retrofitted with floating head and suction pressure controls</w:t>
      </w:r>
      <w:r w:rsidR="00C31353">
        <w:rPr>
          <w:rFonts w:asciiTheme="minorHAnsi" w:hAnsiTheme="minorHAnsi" w:cstheme="minorHAnsi"/>
          <w:i w:val="0"/>
          <w:color w:val="auto"/>
          <w:sz w:val="22"/>
          <w:szCs w:val="22"/>
        </w:rPr>
        <w:t>.</w:t>
      </w:r>
    </w:p>
    <w:p w:rsidR="00B74F22" w:rsidRDefault="00B74F22" w:rsidP="00B74F22">
      <w:pPr>
        <w:pStyle w:val="Reminders"/>
        <w:rPr>
          <w:rFonts w:asciiTheme="minorHAnsi" w:hAnsiTheme="minorHAnsi" w:cstheme="minorHAnsi"/>
          <w:i w:val="0"/>
          <w:color w:val="auto"/>
          <w:sz w:val="22"/>
          <w:szCs w:val="22"/>
        </w:rPr>
      </w:pPr>
    </w:p>
    <w:p w:rsidR="00756618" w:rsidRDefault="00756618" w:rsidP="00B74F22">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The base and measure cases are summarized as follows</w:t>
      </w:r>
      <w:r w:rsidR="00EC69FE">
        <w:rPr>
          <w:rFonts w:asciiTheme="minorHAnsi" w:hAnsiTheme="minorHAnsi" w:cstheme="minorHAnsi"/>
          <w:i w:val="0"/>
          <w:color w:val="auto"/>
          <w:sz w:val="22"/>
          <w:szCs w:val="22"/>
        </w:rPr>
        <w:t xml:space="preserve"> (Section 1.2 describes these </w:t>
      </w:r>
      <w:r w:rsidR="00F04261">
        <w:rPr>
          <w:rFonts w:asciiTheme="minorHAnsi" w:hAnsiTheme="minorHAnsi" w:cstheme="minorHAnsi"/>
          <w:i w:val="0"/>
          <w:color w:val="auto"/>
          <w:sz w:val="22"/>
          <w:szCs w:val="22"/>
        </w:rPr>
        <w:t xml:space="preserve">cases </w:t>
      </w:r>
      <w:r w:rsidR="00EC69FE">
        <w:rPr>
          <w:rFonts w:asciiTheme="minorHAnsi" w:hAnsiTheme="minorHAnsi" w:cstheme="minorHAnsi"/>
          <w:i w:val="0"/>
          <w:color w:val="auto"/>
          <w:sz w:val="22"/>
          <w:szCs w:val="22"/>
        </w:rPr>
        <w:t xml:space="preserve">in </w:t>
      </w:r>
      <w:r w:rsidR="00F04261">
        <w:rPr>
          <w:rFonts w:asciiTheme="minorHAnsi" w:hAnsiTheme="minorHAnsi" w:cstheme="minorHAnsi"/>
          <w:i w:val="0"/>
          <w:color w:val="auto"/>
          <w:sz w:val="22"/>
          <w:szCs w:val="22"/>
        </w:rPr>
        <w:t xml:space="preserve">greater technical detail): </w:t>
      </w:r>
    </w:p>
    <w:p w:rsidR="00756618" w:rsidRDefault="00756618" w:rsidP="00B74F22">
      <w:pPr>
        <w:pStyle w:val="Reminders"/>
        <w:rPr>
          <w:rFonts w:asciiTheme="minorHAnsi" w:hAnsiTheme="minorHAnsi" w:cstheme="minorHAnsi"/>
          <w:i w:val="0"/>
          <w:color w:val="auto"/>
          <w:sz w:val="22"/>
          <w:szCs w:val="22"/>
        </w:rPr>
      </w:pPr>
    </w:p>
    <w:p w:rsidR="00756618" w:rsidRDefault="00756618" w:rsidP="00B74F22">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Base Case: Fixed head pressure (or saturated condensing temperature, SCT) and fixed suction pressure (or saturated suction temperature, SST) setpoint controls for commercial multiplex and </w:t>
      </w:r>
      <w:r w:rsidR="00EC69FE">
        <w:rPr>
          <w:rFonts w:asciiTheme="minorHAnsi" w:hAnsiTheme="minorHAnsi" w:cstheme="minorHAnsi"/>
          <w:i w:val="0"/>
          <w:color w:val="auto"/>
          <w:sz w:val="22"/>
          <w:szCs w:val="22"/>
        </w:rPr>
        <w:t xml:space="preserve">process </w:t>
      </w:r>
      <w:r>
        <w:rPr>
          <w:rFonts w:asciiTheme="minorHAnsi" w:hAnsiTheme="minorHAnsi" w:cstheme="minorHAnsi"/>
          <w:i w:val="0"/>
          <w:color w:val="auto"/>
          <w:sz w:val="22"/>
          <w:szCs w:val="22"/>
        </w:rPr>
        <w:t>refrigeration sys</w:t>
      </w:r>
      <w:r w:rsidR="00F04261">
        <w:rPr>
          <w:rFonts w:asciiTheme="minorHAnsi" w:hAnsiTheme="minorHAnsi" w:cstheme="minorHAnsi"/>
          <w:i w:val="0"/>
          <w:color w:val="auto"/>
          <w:sz w:val="22"/>
          <w:szCs w:val="22"/>
        </w:rPr>
        <w:t xml:space="preserve">tems. </w:t>
      </w:r>
    </w:p>
    <w:p w:rsidR="00756618" w:rsidRDefault="00756618" w:rsidP="00B74F22">
      <w:pPr>
        <w:pStyle w:val="Reminders"/>
        <w:rPr>
          <w:rFonts w:asciiTheme="minorHAnsi" w:hAnsiTheme="minorHAnsi" w:cstheme="minorHAnsi"/>
          <w:i w:val="0"/>
          <w:color w:val="auto"/>
          <w:sz w:val="22"/>
          <w:szCs w:val="22"/>
        </w:rPr>
      </w:pPr>
    </w:p>
    <w:p w:rsidR="00756618" w:rsidRDefault="00756618" w:rsidP="00935A7B">
      <w:pPr>
        <w:pStyle w:val="Reminders"/>
        <w:tabs>
          <w:tab w:val="num" w:pos="360"/>
        </w:tabs>
        <w:rPr>
          <w:rFonts w:asciiTheme="minorHAnsi" w:hAnsiTheme="minorHAnsi" w:cstheme="minorHAnsi"/>
          <w:i w:val="0"/>
          <w:color w:val="auto"/>
          <w:sz w:val="22"/>
          <w:szCs w:val="22"/>
        </w:rPr>
      </w:pPr>
      <w:proofErr w:type="gramStart"/>
      <w:r>
        <w:rPr>
          <w:rFonts w:asciiTheme="minorHAnsi" w:hAnsiTheme="minorHAnsi" w:cstheme="minorHAnsi"/>
          <w:i w:val="0"/>
          <w:color w:val="auto"/>
          <w:sz w:val="22"/>
          <w:szCs w:val="22"/>
        </w:rPr>
        <w:t xml:space="preserve">Measure Case: Floating </w:t>
      </w:r>
      <w:r w:rsidR="00935A7B">
        <w:rPr>
          <w:rFonts w:asciiTheme="minorHAnsi" w:hAnsiTheme="minorHAnsi" w:cstheme="minorHAnsi"/>
          <w:i w:val="0"/>
          <w:color w:val="auto"/>
          <w:sz w:val="22"/>
          <w:szCs w:val="22"/>
        </w:rPr>
        <w:t>head and suction pressure</w:t>
      </w:r>
      <w:r>
        <w:rPr>
          <w:rFonts w:asciiTheme="minorHAnsi" w:hAnsiTheme="minorHAnsi" w:cstheme="minorHAnsi"/>
          <w:i w:val="0"/>
          <w:color w:val="auto"/>
          <w:sz w:val="22"/>
          <w:szCs w:val="22"/>
        </w:rPr>
        <w:t xml:space="preserve"> controls for </w:t>
      </w:r>
      <w:r w:rsidR="00EC69FE">
        <w:rPr>
          <w:rFonts w:asciiTheme="minorHAnsi" w:hAnsiTheme="minorHAnsi" w:cstheme="minorHAnsi"/>
          <w:i w:val="0"/>
          <w:color w:val="auto"/>
          <w:sz w:val="22"/>
          <w:szCs w:val="22"/>
        </w:rPr>
        <w:t xml:space="preserve">commercial multiplex and process </w:t>
      </w:r>
      <w:r>
        <w:rPr>
          <w:rFonts w:asciiTheme="minorHAnsi" w:hAnsiTheme="minorHAnsi" w:cstheme="minorHAnsi"/>
          <w:i w:val="0"/>
          <w:color w:val="auto"/>
          <w:sz w:val="22"/>
          <w:szCs w:val="22"/>
        </w:rPr>
        <w:t>refrigeration systems.</w:t>
      </w:r>
      <w:proofErr w:type="gramEnd"/>
      <w:r w:rsidR="00325087" w:rsidRPr="00325087">
        <w:rPr>
          <w:rFonts w:asciiTheme="minorHAnsi" w:hAnsiTheme="minorHAnsi" w:cstheme="minorHAnsi"/>
          <w:i w:val="0"/>
          <w:color w:val="auto"/>
          <w:sz w:val="22"/>
          <w:szCs w:val="22"/>
        </w:rPr>
        <w:t xml:space="preserve"> </w:t>
      </w:r>
      <w:r w:rsidR="00935A7B">
        <w:rPr>
          <w:rFonts w:asciiTheme="minorHAnsi" w:hAnsiTheme="minorHAnsi" w:cstheme="minorHAnsi"/>
          <w:i w:val="0"/>
          <w:color w:val="auto"/>
          <w:sz w:val="22"/>
          <w:szCs w:val="22"/>
        </w:rPr>
        <w:t>Floating head pressure</w:t>
      </w:r>
      <w:r w:rsidR="00325087">
        <w:rPr>
          <w:rFonts w:asciiTheme="minorHAnsi" w:hAnsiTheme="minorHAnsi" w:cstheme="minorHAnsi"/>
          <w:i w:val="0"/>
          <w:color w:val="auto"/>
          <w:sz w:val="22"/>
          <w:szCs w:val="22"/>
        </w:rPr>
        <w:t xml:space="preserve"> is controlled based on ambient </w:t>
      </w:r>
      <w:proofErr w:type="spellStart"/>
      <w:r w:rsidR="00325087">
        <w:rPr>
          <w:rFonts w:asciiTheme="minorHAnsi" w:hAnsiTheme="minorHAnsi" w:cstheme="minorHAnsi"/>
          <w:i w:val="0"/>
          <w:color w:val="auto"/>
          <w:sz w:val="22"/>
          <w:szCs w:val="22"/>
        </w:rPr>
        <w:t>drybulb</w:t>
      </w:r>
      <w:proofErr w:type="spellEnd"/>
      <w:r w:rsidR="00325087">
        <w:rPr>
          <w:rFonts w:asciiTheme="minorHAnsi" w:hAnsiTheme="minorHAnsi" w:cstheme="minorHAnsi"/>
          <w:i w:val="0"/>
          <w:color w:val="auto"/>
          <w:sz w:val="22"/>
          <w:szCs w:val="22"/>
        </w:rPr>
        <w:t xml:space="preserve"> (</w:t>
      </w:r>
      <w:proofErr w:type="spellStart"/>
      <w:r w:rsidR="00325087">
        <w:rPr>
          <w:rFonts w:asciiTheme="minorHAnsi" w:hAnsiTheme="minorHAnsi" w:cstheme="minorHAnsi"/>
          <w:i w:val="0"/>
          <w:color w:val="auto"/>
          <w:sz w:val="22"/>
          <w:szCs w:val="22"/>
        </w:rPr>
        <w:t>Tdb</w:t>
      </w:r>
      <w:proofErr w:type="spellEnd"/>
      <w:r w:rsidR="00325087">
        <w:rPr>
          <w:rFonts w:asciiTheme="minorHAnsi" w:hAnsiTheme="minorHAnsi" w:cstheme="minorHAnsi"/>
          <w:i w:val="0"/>
          <w:color w:val="auto"/>
          <w:sz w:val="22"/>
          <w:szCs w:val="22"/>
        </w:rPr>
        <w:t xml:space="preserve">) temperature for air-cooled systems, and on the ambient </w:t>
      </w:r>
      <w:proofErr w:type="spellStart"/>
      <w:r w:rsidR="00325087">
        <w:rPr>
          <w:rFonts w:asciiTheme="minorHAnsi" w:hAnsiTheme="minorHAnsi" w:cstheme="minorHAnsi"/>
          <w:i w:val="0"/>
          <w:color w:val="auto"/>
          <w:sz w:val="22"/>
          <w:szCs w:val="22"/>
        </w:rPr>
        <w:t>wetbulb</w:t>
      </w:r>
      <w:proofErr w:type="spellEnd"/>
      <w:r w:rsidR="00325087">
        <w:rPr>
          <w:rFonts w:asciiTheme="minorHAnsi" w:hAnsiTheme="minorHAnsi" w:cstheme="minorHAnsi"/>
          <w:i w:val="0"/>
          <w:color w:val="auto"/>
          <w:sz w:val="22"/>
          <w:szCs w:val="22"/>
        </w:rPr>
        <w:t xml:space="preserve"> (</w:t>
      </w:r>
      <w:proofErr w:type="spellStart"/>
      <w:r w:rsidR="00325087">
        <w:rPr>
          <w:rFonts w:asciiTheme="minorHAnsi" w:hAnsiTheme="minorHAnsi" w:cstheme="minorHAnsi"/>
          <w:i w:val="0"/>
          <w:color w:val="auto"/>
          <w:sz w:val="22"/>
          <w:szCs w:val="22"/>
        </w:rPr>
        <w:t>Twb</w:t>
      </w:r>
      <w:proofErr w:type="spellEnd"/>
      <w:r w:rsidR="00325087">
        <w:rPr>
          <w:rFonts w:asciiTheme="minorHAnsi" w:hAnsiTheme="minorHAnsi" w:cstheme="minorHAnsi"/>
          <w:i w:val="0"/>
          <w:color w:val="auto"/>
          <w:sz w:val="22"/>
          <w:szCs w:val="22"/>
        </w:rPr>
        <w:t xml:space="preserve">) for evaporative-cooled systems. </w:t>
      </w:r>
      <w:r w:rsidR="00935A7B">
        <w:rPr>
          <w:rFonts w:asciiTheme="minorHAnsi" w:hAnsiTheme="minorHAnsi" w:cstheme="minorHAnsi"/>
          <w:i w:val="0"/>
          <w:color w:val="auto"/>
          <w:sz w:val="22"/>
          <w:szCs w:val="22"/>
        </w:rPr>
        <w:t>Floating suction pressure</w:t>
      </w:r>
      <w:r w:rsidR="00325087">
        <w:rPr>
          <w:rFonts w:asciiTheme="minorHAnsi" w:hAnsiTheme="minorHAnsi" w:cstheme="minorHAnsi"/>
          <w:i w:val="0"/>
          <w:color w:val="auto"/>
          <w:sz w:val="22"/>
          <w:szCs w:val="22"/>
        </w:rPr>
        <w:t xml:space="preserve"> is controlled based on the worst-case zone demand.</w:t>
      </w:r>
      <w:r w:rsidR="00A42907" w:rsidRPr="00A42907">
        <w:rPr>
          <w:rFonts w:asciiTheme="minorHAnsi" w:hAnsiTheme="minorHAnsi" w:cstheme="minorHAnsi"/>
          <w:i w:val="0"/>
          <w:color w:val="auto"/>
          <w:sz w:val="22"/>
          <w:szCs w:val="22"/>
        </w:rPr>
        <w:t xml:space="preserve"> </w:t>
      </w:r>
      <w:r w:rsidR="00A42907">
        <w:rPr>
          <w:rFonts w:asciiTheme="minorHAnsi" w:hAnsiTheme="minorHAnsi" w:cstheme="minorHAnsi"/>
          <w:i w:val="0"/>
          <w:color w:val="auto"/>
          <w:sz w:val="22"/>
          <w:szCs w:val="22"/>
        </w:rPr>
        <w:t xml:space="preserve">Table 1 describes the 5 core measures evaluated in this workpaper based on the condenser type (air-cooled or </w:t>
      </w:r>
      <w:proofErr w:type="spellStart"/>
      <w:r w:rsidR="00A42907">
        <w:rPr>
          <w:rFonts w:asciiTheme="minorHAnsi" w:hAnsiTheme="minorHAnsi" w:cstheme="minorHAnsi"/>
          <w:i w:val="0"/>
          <w:color w:val="auto"/>
          <w:sz w:val="22"/>
          <w:szCs w:val="22"/>
        </w:rPr>
        <w:t>evap</w:t>
      </w:r>
      <w:proofErr w:type="spellEnd"/>
      <w:r w:rsidR="00A42907">
        <w:rPr>
          <w:rFonts w:asciiTheme="minorHAnsi" w:hAnsiTheme="minorHAnsi" w:cstheme="minorHAnsi"/>
          <w:i w:val="0"/>
          <w:color w:val="auto"/>
          <w:sz w:val="22"/>
          <w:szCs w:val="22"/>
        </w:rPr>
        <w:t xml:space="preserve">-cooled) and application (commercial or process). </w:t>
      </w:r>
    </w:p>
    <w:p w:rsidR="00927E33" w:rsidRDefault="00927E33" w:rsidP="00927E33">
      <w:pPr>
        <w:pStyle w:val="Caption"/>
        <w:jc w:val="center"/>
        <w:rPr>
          <w:rFonts w:asciiTheme="minorHAnsi" w:hAnsiTheme="minorHAnsi" w:cstheme="minorHAnsi"/>
          <w:sz w:val="22"/>
          <w:szCs w:val="22"/>
        </w:rPr>
      </w:pPr>
      <w:r>
        <w:rPr>
          <w:rFonts w:asciiTheme="minorHAnsi" w:hAnsiTheme="minorHAnsi" w:cstheme="minorHAnsi"/>
          <w:sz w:val="22"/>
          <w:szCs w:val="22"/>
        </w:rPr>
        <w:t xml:space="preserve">Table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SEQ Table \* ARABIC </w:instrText>
      </w:r>
      <w:r>
        <w:rPr>
          <w:rFonts w:asciiTheme="minorHAnsi" w:hAnsiTheme="minorHAnsi" w:cstheme="minorHAnsi"/>
          <w:sz w:val="22"/>
          <w:szCs w:val="22"/>
        </w:rPr>
        <w:fldChar w:fldCharType="separate"/>
      </w:r>
      <w:r w:rsidR="006635A5">
        <w:rPr>
          <w:rFonts w:asciiTheme="minorHAnsi" w:hAnsiTheme="minorHAnsi" w:cstheme="minorHAnsi"/>
          <w:noProof/>
          <w:sz w:val="22"/>
          <w:szCs w:val="22"/>
        </w:rPr>
        <w:t>1</w:t>
      </w:r>
      <w:r>
        <w:rPr>
          <w:rFonts w:asciiTheme="minorHAnsi" w:hAnsiTheme="minorHAnsi" w:cstheme="minorHAnsi"/>
          <w:sz w:val="22"/>
          <w:szCs w:val="22"/>
        </w:rPr>
        <w:fldChar w:fldCharType="end"/>
      </w:r>
      <w:r>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1580"/>
        <w:gridCol w:w="5539"/>
      </w:tblGrid>
      <w:tr w:rsidR="00927E33" w:rsidTr="00C12A22">
        <w:trPr>
          <w:cnfStyle w:val="100000000000" w:firstRow="1" w:lastRow="0" w:firstColumn="0" w:lastColumn="0" w:oddVBand="0" w:evenVBand="0" w:oddHBand="0" w:evenHBand="0" w:firstRowFirstColumn="0" w:firstRowLastColumn="0" w:lastRowFirstColumn="0" w:lastRowLastColumn="0"/>
          <w:trHeight w:val="297"/>
          <w:jc w:val="center"/>
        </w:trPr>
        <w:tc>
          <w:tcPr>
            <w:tcW w:w="1580" w:type="dxa"/>
            <w:tcBorders>
              <w:top w:val="nil"/>
              <w:left w:val="nil"/>
              <w:bottom w:val="single" w:sz="18" w:space="0" w:color="FFFFFF"/>
              <w:right w:val="single" w:sz="18" w:space="0" w:color="FFFFFF"/>
            </w:tcBorders>
            <w:hideMark/>
          </w:tcPr>
          <w:p w:rsidR="00927E33" w:rsidRDefault="00927E33">
            <w:pPr>
              <w:rPr>
                <w:rFonts w:asciiTheme="minorHAnsi" w:hAnsiTheme="minorHAnsi" w:cstheme="minorHAnsi"/>
                <w:sz w:val="20"/>
                <w:szCs w:val="20"/>
              </w:rPr>
            </w:pPr>
            <w:r>
              <w:rPr>
                <w:rFonts w:asciiTheme="minorHAnsi" w:hAnsiTheme="minorHAnsi" w:cstheme="minorHAnsi"/>
                <w:sz w:val="20"/>
                <w:szCs w:val="20"/>
              </w:rPr>
              <w:t>Solution Code</w:t>
            </w:r>
          </w:p>
        </w:tc>
        <w:tc>
          <w:tcPr>
            <w:tcW w:w="5539" w:type="dxa"/>
            <w:tcBorders>
              <w:top w:val="nil"/>
              <w:left w:val="single" w:sz="18" w:space="0" w:color="FFFFFF"/>
              <w:bottom w:val="single" w:sz="18" w:space="0" w:color="FFFFFF"/>
              <w:right w:val="nil"/>
            </w:tcBorders>
            <w:hideMark/>
          </w:tcPr>
          <w:p w:rsidR="00927E33" w:rsidRDefault="00927E33">
            <w:pPr>
              <w:rPr>
                <w:rFonts w:asciiTheme="minorHAnsi" w:hAnsiTheme="minorHAnsi" w:cstheme="minorHAnsi"/>
                <w:sz w:val="20"/>
                <w:szCs w:val="20"/>
              </w:rPr>
            </w:pPr>
            <w:r>
              <w:rPr>
                <w:rFonts w:asciiTheme="minorHAnsi" w:hAnsiTheme="minorHAnsi" w:cstheme="minorHAnsi"/>
                <w:sz w:val="20"/>
                <w:szCs w:val="20"/>
              </w:rPr>
              <w:t>Measure name</w:t>
            </w:r>
          </w:p>
        </w:tc>
      </w:tr>
      <w:tr w:rsidR="00927E33" w:rsidTr="00927E33">
        <w:trPr>
          <w:cnfStyle w:val="000000100000" w:firstRow="0" w:lastRow="0" w:firstColumn="0" w:lastColumn="0" w:oddVBand="0" w:evenVBand="0" w:oddHBand="1" w:evenHBand="0" w:firstRowFirstColumn="0" w:firstRowLastColumn="0" w:lastRowFirstColumn="0" w:lastRowLastColumn="0"/>
          <w:trHeight w:val="243"/>
          <w:jc w:val="center"/>
        </w:trPr>
        <w:tc>
          <w:tcPr>
            <w:tcW w:w="1580" w:type="dxa"/>
            <w:tcBorders>
              <w:top w:val="single" w:sz="18" w:space="0" w:color="FFFFFF"/>
              <w:left w:val="nil"/>
              <w:bottom w:val="single" w:sz="18" w:space="0" w:color="FFFFFF"/>
              <w:right w:val="single" w:sz="18" w:space="0" w:color="FFFFFF"/>
            </w:tcBorders>
            <w:hideMark/>
          </w:tcPr>
          <w:p w:rsidR="00927E33" w:rsidRDefault="00927E33">
            <w:pPr>
              <w:rPr>
                <w:rFonts w:asciiTheme="minorHAnsi" w:hAnsiTheme="minorHAnsi" w:cstheme="minorHAnsi"/>
                <w:sz w:val="20"/>
                <w:szCs w:val="20"/>
              </w:rPr>
            </w:pPr>
            <w:r>
              <w:rPr>
                <w:rFonts w:asciiTheme="minorHAnsi" w:hAnsiTheme="minorHAnsi" w:cstheme="minorHAnsi"/>
                <w:sz w:val="20"/>
                <w:szCs w:val="20"/>
              </w:rPr>
              <w:t>RF-31355</w:t>
            </w:r>
          </w:p>
        </w:tc>
        <w:tc>
          <w:tcPr>
            <w:tcW w:w="5539" w:type="dxa"/>
            <w:tcBorders>
              <w:top w:val="single" w:sz="18" w:space="0" w:color="FFFFFF"/>
              <w:left w:val="single" w:sz="18" w:space="0" w:color="FFFFFF"/>
              <w:bottom w:val="single" w:sz="18" w:space="0" w:color="FFFFFF"/>
              <w:right w:val="nil"/>
            </w:tcBorders>
            <w:hideMark/>
          </w:tcPr>
          <w:p w:rsidR="00927E33" w:rsidRDefault="00927E33" w:rsidP="00020163">
            <w:pPr>
              <w:rPr>
                <w:rFonts w:asciiTheme="minorHAnsi" w:hAnsiTheme="minorHAnsi" w:cstheme="minorHAnsi"/>
                <w:sz w:val="20"/>
                <w:szCs w:val="20"/>
              </w:rPr>
            </w:pPr>
            <w:r>
              <w:rPr>
                <w:rFonts w:asciiTheme="minorHAnsi" w:hAnsiTheme="minorHAnsi" w:cstheme="minorHAnsi"/>
                <w:sz w:val="20"/>
                <w:szCs w:val="20"/>
              </w:rPr>
              <w:t xml:space="preserve">Floating Head Pressure Controls on </w:t>
            </w:r>
            <w:r w:rsidR="00020163">
              <w:rPr>
                <w:rFonts w:asciiTheme="minorHAnsi" w:hAnsiTheme="minorHAnsi" w:cstheme="minorHAnsi"/>
                <w:sz w:val="20"/>
                <w:szCs w:val="20"/>
              </w:rPr>
              <w:t xml:space="preserve">Commercial Air-Cooled </w:t>
            </w:r>
            <w:r>
              <w:rPr>
                <w:rFonts w:asciiTheme="minorHAnsi" w:hAnsiTheme="minorHAnsi" w:cstheme="minorHAnsi"/>
                <w:sz w:val="20"/>
                <w:szCs w:val="20"/>
              </w:rPr>
              <w:t>Multiplex Refrigeration System</w:t>
            </w:r>
          </w:p>
        </w:tc>
      </w:tr>
      <w:tr w:rsidR="00927E33" w:rsidTr="00927E33">
        <w:trPr>
          <w:cnfStyle w:val="000000010000" w:firstRow="0" w:lastRow="0" w:firstColumn="0" w:lastColumn="0" w:oddVBand="0" w:evenVBand="0" w:oddHBand="0" w:evenHBand="1" w:firstRowFirstColumn="0" w:firstRowLastColumn="0" w:lastRowFirstColumn="0" w:lastRowLastColumn="0"/>
          <w:trHeight w:val="243"/>
          <w:jc w:val="center"/>
        </w:trPr>
        <w:tc>
          <w:tcPr>
            <w:tcW w:w="1580" w:type="dxa"/>
            <w:tcBorders>
              <w:top w:val="single" w:sz="18" w:space="0" w:color="FFFFFF"/>
              <w:left w:val="nil"/>
              <w:bottom w:val="single" w:sz="18" w:space="0" w:color="FFFFFF"/>
              <w:right w:val="single" w:sz="18" w:space="0" w:color="FFFFFF"/>
            </w:tcBorders>
            <w:hideMark/>
          </w:tcPr>
          <w:p w:rsidR="00927E33" w:rsidRDefault="00927E33">
            <w:pPr>
              <w:rPr>
                <w:rFonts w:asciiTheme="minorHAnsi" w:hAnsiTheme="minorHAnsi" w:cstheme="minorHAnsi"/>
                <w:sz w:val="20"/>
                <w:szCs w:val="20"/>
              </w:rPr>
            </w:pPr>
            <w:r>
              <w:rPr>
                <w:rFonts w:asciiTheme="minorHAnsi" w:hAnsiTheme="minorHAnsi" w:cstheme="minorHAnsi"/>
                <w:sz w:val="20"/>
                <w:szCs w:val="20"/>
              </w:rPr>
              <w:t>RF-41488</w:t>
            </w:r>
          </w:p>
        </w:tc>
        <w:tc>
          <w:tcPr>
            <w:tcW w:w="5539" w:type="dxa"/>
            <w:tcBorders>
              <w:top w:val="single" w:sz="18" w:space="0" w:color="FFFFFF"/>
              <w:left w:val="single" w:sz="18" w:space="0" w:color="FFFFFF"/>
              <w:bottom w:val="single" w:sz="18" w:space="0" w:color="FFFFFF"/>
              <w:right w:val="nil"/>
            </w:tcBorders>
            <w:hideMark/>
          </w:tcPr>
          <w:p w:rsidR="00927E33" w:rsidRDefault="00927E33" w:rsidP="00020163">
            <w:pPr>
              <w:rPr>
                <w:rFonts w:asciiTheme="minorHAnsi" w:hAnsiTheme="minorHAnsi" w:cstheme="minorHAnsi"/>
                <w:sz w:val="20"/>
                <w:szCs w:val="20"/>
              </w:rPr>
            </w:pPr>
            <w:r>
              <w:rPr>
                <w:rFonts w:asciiTheme="minorHAnsi" w:hAnsiTheme="minorHAnsi" w:cstheme="minorHAnsi"/>
                <w:sz w:val="20"/>
                <w:szCs w:val="20"/>
              </w:rPr>
              <w:t xml:space="preserve">Floating Head Pressure Controls on </w:t>
            </w:r>
            <w:r w:rsidR="00020163">
              <w:rPr>
                <w:rFonts w:asciiTheme="minorHAnsi" w:hAnsiTheme="minorHAnsi" w:cstheme="minorHAnsi"/>
                <w:sz w:val="20"/>
                <w:szCs w:val="20"/>
              </w:rPr>
              <w:t xml:space="preserve">Commercial </w:t>
            </w:r>
            <w:proofErr w:type="spellStart"/>
            <w:r w:rsidR="00020163">
              <w:rPr>
                <w:rFonts w:asciiTheme="minorHAnsi" w:hAnsiTheme="minorHAnsi" w:cstheme="minorHAnsi"/>
                <w:sz w:val="20"/>
                <w:szCs w:val="20"/>
              </w:rPr>
              <w:t>Evap</w:t>
            </w:r>
            <w:proofErr w:type="spellEnd"/>
            <w:r w:rsidR="00020163">
              <w:rPr>
                <w:rFonts w:asciiTheme="minorHAnsi" w:hAnsiTheme="minorHAnsi" w:cstheme="minorHAnsi"/>
                <w:sz w:val="20"/>
                <w:szCs w:val="20"/>
              </w:rPr>
              <w:t xml:space="preserve">-Cooled </w:t>
            </w:r>
            <w:r>
              <w:rPr>
                <w:rFonts w:asciiTheme="minorHAnsi" w:hAnsiTheme="minorHAnsi" w:cstheme="minorHAnsi"/>
                <w:sz w:val="20"/>
                <w:szCs w:val="20"/>
              </w:rPr>
              <w:t>Multiplex Refrigeration System</w:t>
            </w:r>
          </w:p>
        </w:tc>
      </w:tr>
      <w:tr w:rsidR="00927E33" w:rsidTr="00927E33">
        <w:trPr>
          <w:cnfStyle w:val="000000100000" w:firstRow="0" w:lastRow="0" w:firstColumn="0" w:lastColumn="0" w:oddVBand="0" w:evenVBand="0" w:oddHBand="1" w:evenHBand="0" w:firstRowFirstColumn="0" w:firstRowLastColumn="0" w:lastRowFirstColumn="0" w:lastRowLastColumn="0"/>
          <w:trHeight w:val="243"/>
          <w:jc w:val="center"/>
        </w:trPr>
        <w:tc>
          <w:tcPr>
            <w:tcW w:w="1580" w:type="dxa"/>
            <w:tcBorders>
              <w:top w:val="single" w:sz="18" w:space="0" w:color="FFFFFF"/>
              <w:left w:val="nil"/>
              <w:bottom w:val="single" w:sz="18" w:space="0" w:color="FFFFFF"/>
              <w:right w:val="single" w:sz="18" w:space="0" w:color="FFFFFF"/>
            </w:tcBorders>
            <w:hideMark/>
          </w:tcPr>
          <w:p w:rsidR="00927E33" w:rsidRDefault="00927E33">
            <w:pPr>
              <w:rPr>
                <w:rFonts w:asciiTheme="minorHAnsi" w:hAnsiTheme="minorHAnsi" w:cstheme="minorHAnsi"/>
                <w:sz w:val="20"/>
                <w:szCs w:val="20"/>
              </w:rPr>
            </w:pPr>
            <w:r>
              <w:rPr>
                <w:rFonts w:asciiTheme="minorHAnsi" w:hAnsiTheme="minorHAnsi" w:cstheme="minorHAnsi"/>
                <w:sz w:val="20"/>
                <w:szCs w:val="20"/>
              </w:rPr>
              <w:t>RF-40395</w:t>
            </w:r>
          </w:p>
        </w:tc>
        <w:tc>
          <w:tcPr>
            <w:tcW w:w="5539" w:type="dxa"/>
            <w:tcBorders>
              <w:top w:val="single" w:sz="18" w:space="0" w:color="FFFFFF"/>
              <w:left w:val="single" w:sz="18" w:space="0" w:color="FFFFFF"/>
              <w:bottom w:val="single" w:sz="18" w:space="0" w:color="FFFFFF"/>
              <w:right w:val="nil"/>
            </w:tcBorders>
            <w:hideMark/>
          </w:tcPr>
          <w:p w:rsidR="00927E33" w:rsidRDefault="00927E33" w:rsidP="00020163">
            <w:pPr>
              <w:rPr>
                <w:rFonts w:asciiTheme="minorHAnsi" w:hAnsiTheme="minorHAnsi" w:cstheme="minorHAnsi"/>
                <w:sz w:val="20"/>
                <w:szCs w:val="20"/>
              </w:rPr>
            </w:pPr>
            <w:r>
              <w:rPr>
                <w:rFonts w:asciiTheme="minorHAnsi" w:hAnsiTheme="minorHAnsi" w:cstheme="minorHAnsi"/>
                <w:sz w:val="20"/>
                <w:szCs w:val="20"/>
              </w:rPr>
              <w:t xml:space="preserve">Floating Head Pressure Controls on Process </w:t>
            </w:r>
            <w:proofErr w:type="spellStart"/>
            <w:r w:rsidR="00020163">
              <w:rPr>
                <w:rFonts w:asciiTheme="minorHAnsi" w:hAnsiTheme="minorHAnsi" w:cstheme="minorHAnsi"/>
                <w:sz w:val="20"/>
                <w:szCs w:val="20"/>
              </w:rPr>
              <w:t>Evap</w:t>
            </w:r>
            <w:proofErr w:type="spellEnd"/>
            <w:r w:rsidR="00020163">
              <w:rPr>
                <w:rFonts w:asciiTheme="minorHAnsi" w:hAnsiTheme="minorHAnsi" w:cstheme="minorHAnsi"/>
                <w:sz w:val="20"/>
                <w:szCs w:val="20"/>
              </w:rPr>
              <w:t xml:space="preserve">-Cooled </w:t>
            </w:r>
            <w:r>
              <w:rPr>
                <w:rFonts w:asciiTheme="minorHAnsi" w:hAnsiTheme="minorHAnsi" w:cstheme="minorHAnsi"/>
                <w:sz w:val="20"/>
                <w:szCs w:val="20"/>
              </w:rPr>
              <w:t>Refrigeration System</w:t>
            </w:r>
          </w:p>
        </w:tc>
      </w:tr>
      <w:tr w:rsidR="00927E33" w:rsidTr="00927E33">
        <w:trPr>
          <w:cnfStyle w:val="000000010000" w:firstRow="0" w:lastRow="0" w:firstColumn="0" w:lastColumn="0" w:oddVBand="0" w:evenVBand="0" w:oddHBand="0" w:evenHBand="1" w:firstRowFirstColumn="0" w:firstRowLastColumn="0" w:lastRowFirstColumn="0" w:lastRowLastColumn="0"/>
          <w:trHeight w:val="243"/>
          <w:jc w:val="center"/>
        </w:trPr>
        <w:tc>
          <w:tcPr>
            <w:tcW w:w="1580" w:type="dxa"/>
            <w:tcBorders>
              <w:top w:val="single" w:sz="18" w:space="0" w:color="FFFFFF"/>
              <w:left w:val="nil"/>
              <w:bottom w:val="single" w:sz="18" w:space="0" w:color="FFFFFF"/>
              <w:right w:val="single" w:sz="18" w:space="0" w:color="FFFFFF"/>
            </w:tcBorders>
          </w:tcPr>
          <w:p w:rsidR="00927E33" w:rsidRDefault="00935A7B" w:rsidP="00BD28D5">
            <w:pPr>
              <w:rPr>
                <w:rFonts w:asciiTheme="minorHAnsi" w:hAnsiTheme="minorHAnsi" w:cstheme="minorHAnsi"/>
                <w:sz w:val="20"/>
                <w:szCs w:val="20"/>
              </w:rPr>
            </w:pPr>
            <w:r>
              <w:rPr>
                <w:rFonts w:asciiTheme="minorHAnsi" w:hAnsiTheme="minorHAnsi" w:cstheme="minorHAnsi"/>
                <w:sz w:val="20"/>
                <w:szCs w:val="20"/>
              </w:rPr>
              <w:t>RF-</w:t>
            </w:r>
            <w:r w:rsidR="00BD28D5">
              <w:rPr>
                <w:rFonts w:asciiTheme="minorHAnsi" w:hAnsiTheme="minorHAnsi" w:cstheme="minorHAnsi"/>
                <w:sz w:val="20"/>
                <w:szCs w:val="20"/>
              </w:rPr>
              <w:t>51222</w:t>
            </w:r>
          </w:p>
        </w:tc>
        <w:tc>
          <w:tcPr>
            <w:tcW w:w="5539" w:type="dxa"/>
            <w:tcBorders>
              <w:top w:val="single" w:sz="18" w:space="0" w:color="FFFFFF"/>
              <w:left w:val="single" w:sz="18" w:space="0" w:color="FFFFFF"/>
              <w:bottom w:val="single" w:sz="18" w:space="0" w:color="FFFFFF"/>
              <w:right w:val="nil"/>
            </w:tcBorders>
            <w:hideMark/>
          </w:tcPr>
          <w:p w:rsidR="00927E33" w:rsidRDefault="00927E33">
            <w:pPr>
              <w:rPr>
                <w:rFonts w:asciiTheme="minorHAnsi" w:hAnsiTheme="minorHAnsi" w:cstheme="minorHAnsi"/>
                <w:sz w:val="20"/>
                <w:szCs w:val="20"/>
              </w:rPr>
            </w:pPr>
            <w:r>
              <w:rPr>
                <w:rFonts w:asciiTheme="minorHAnsi" w:hAnsiTheme="minorHAnsi" w:cstheme="minorHAnsi"/>
                <w:sz w:val="20"/>
                <w:szCs w:val="20"/>
              </w:rPr>
              <w:t>Floating Suction Pressure Controls on Commercial Multiplex Refrigeration System</w:t>
            </w:r>
          </w:p>
        </w:tc>
      </w:tr>
      <w:tr w:rsidR="00927E33" w:rsidTr="00927E33">
        <w:trPr>
          <w:cnfStyle w:val="000000100000" w:firstRow="0" w:lastRow="0" w:firstColumn="0" w:lastColumn="0" w:oddVBand="0" w:evenVBand="0" w:oddHBand="1" w:evenHBand="0" w:firstRowFirstColumn="0" w:firstRowLastColumn="0" w:lastRowFirstColumn="0" w:lastRowLastColumn="0"/>
          <w:trHeight w:val="243"/>
          <w:jc w:val="center"/>
        </w:trPr>
        <w:tc>
          <w:tcPr>
            <w:tcW w:w="1580" w:type="dxa"/>
            <w:tcBorders>
              <w:top w:val="single" w:sz="18" w:space="0" w:color="FFFFFF"/>
              <w:left w:val="nil"/>
              <w:bottom w:val="nil"/>
              <w:right w:val="single" w:sz="18" w:space="0" w:color="FFFFFF"/>
            </w:tcBorders>
          </w:tcPr>
          <w:p w:rsidR="00927E33" w:rsidRDefault="00935A7B" w:rsidP="00BD28D5">
            <w:pPr>
              <w:rPr>
                <w:rFonts w:asciiTheme="minorHAnsi" w:hAnsiTheme="minorHAnsi" w:cstheme="minorHAnsi"/>
                <w:sz w:val="20"/>
                <w:szCs w:val="20"/>
              </w:rPr>
            </w:pPr>
            <w:r>
              <w:rPr>
                <w:rFonts w:asciiTheme="minorHAnsi" w:hAnsiTheme="minorHAnsi" w:cstheme="minorHAnsi"/>
                <w:sz w:val="20"/>
                <w:szCs w:val="20"/>
              </w:rPr>
              <w:t>RF-</w:t>
            </w:r>
            <w:r w:rsidR="00BD28D5">
              <w:rPr>
                <w:rFonts w:asciiTheme="minorHAnsi" w:hAnsiTheme="minorHAnsi" w:cstheme="minorHAnsi"/>
                <w:sz w:val="20"/>
                <w:szCs w:val="20"/>
              </w:rPr>
              <w:t>20965</w:t>
            </w:r>
          </w:p>
        </w:tc>
        <w:tc>
          <w:tcPr>
            <w:tcW w:w="5539" w:type="dxa"/>
            <w:tcBorders>
              <w:top w:val="single" w:sz="18" w:space="0" w:color="FFFFFF"/>
              <w:left w:val="single" w:sz="18" w:space="0" w:color="FFFFFF"/>
              <w:bottom w:val="nil"/>
              <w:right w:val="nil"/>
            </w:tcBorders>
            <w:hideMark/>
          </w:tcPr>
          <w:p w:rsidR="00927E33" w:rsidRDefault="00927E33" w:rsidP="00D3139E">
            <w:pPr>
              <w:rPr>
                <w:rFonts w:asciiTheme="minorHAnsi" w:hAnsiTheme="minorHAnsi" w:cstheme="minorHAnsi"/>
                <w:sz w:val="20"/>
                <w:szCs w:val="20"/>
              </w:rPr>
            </w:pPr>
            <w:r>
              <w:rPr>
                <w:rFonts w:asciiTheme="minorHAnsi" w:hAnsiTheme="minorHAnsi" w:cstheme="minorHAnsi"/>
                <w:sz w:val="20"/>
                <w:szCs w:val="20"/>
              </w:rPr>
              <w:t xml:space="preserve">Floating Suction Pressure Controls on Process </w:t>
            </w:r>
            <w:proofErr w:type="spellStart"/>
            <w:r w:rsidR="00935A7B">
              <w:rPr>
                <w:rFonts w:asciiTheme="minorHAnsi" w:hAnsiTheme="minorHAnsi" w:cstheme="minorHAnsi"/>
                <w:sz w:val="20"/>
                <w:szCs w:val="20"/>
              </w:rPr>
              <w:t>Evap</w:t>
            </w:r>
            <w:proofErr w:type="spellEnd"/>
            <w:r w:rsidR="00935A7B">
              <w:rPr>
                <w:rFonts w:asciiTheme="minorHAnsi" w:hAnsiTheme="minorHAnsi" w:cstheme="minorHAnsi"/>
                <w:sz w:val="20"/>
                <w:szCs w:val="20"/>
              </w:rPr>
              <w:t xml:space="preserve">-cooled </w:t>
            </w:r>
            <w:r>
              <w:rPr>
                <w:rFonts w:asciiTheme="minorHAnsi" w:hAnsiTheme="minorHAnsi" w:cstheme="minorHAnsi"/>
                <w:sz w:val="20"/>
                <w:szCs w:val="20"/>
              </w:rPr>
              <w:t>Refrigeration System</w:t>
            </w:r>
          </w:p>
        </w:tc>
      </w:tr>
    </w:tbl>
    <w:p w:rsidR="00927E33" w:rsidRDefault="00927E33" w:rsidP="00697868">
      <w:pPr>
        <w:pStyle w:val="Reminders"/>
        <w:rPr>
          <w:rFonts w:asciiTheme="minorHAnsi" w:hAnsiTheme="minorHAnsi" w:cstheme="minorHAnsi"/>
          <w:sz w:val="22"/>
          <w:szCs w:val="22"/>
        </w:rPr>
      </w:pPr>
    </w:p>
    <w:p w:rsidR="000B5493" w:rsidRPr="000B5493" w:rsidRDefault="000B5493" w:rsidP="00C54896">
      <w:pPr>
        <w:pStyle w:val="Reminders"/>
        <w:rPr>
          <w:rFonts w:asciiTheme="minorHAnsi" w:hAnsiTheme="minorHAnsi" w:cstheme="minorHAnsi"/>
          <w:b/>
          <w:i w:val="0"/>
          <w:color w:val="auto"/>
          <w:sz w:val="22"/>
          <w:szCs w:val="22"/>
        </w:rPr>
      </w:pPr>
      <w:r w:rsidRPr="000B5493">
        <w:rPr>
          <w:rFonts w:asciiTheme="minorHAnsi" w:hAnsiTheme="minorHAnsi" w:cstheme="minorHAnsi"/>
          <w:b/>
          <w:i w:val="0"/>
          <w:color w:val="auto"/>
          <w:sz w:val="22"/>
          <w:szCs w:val="22"/>
        </w:rPr>
        <w:t>Eligibility</w:t>
      </w:r>
      <w:r w:rsidR="00C058D2">
        <w:rPr>
          <w:rFonts w:asciiTheme="minorHAnsi" w:hAnsiTheme="minorHAnsi" w:cstheme="minorHAnsi"/>
          <w:b/>
          <w:i w:val="0"/>
          <w:color w:val="auto"/>
          <w:sz w:val="22"/>
          <w:szCs w:val="22"/>
        </w:rPr>
        <w:t>, Implementation and Documentation</w:t>
      </w:r>
      <w:r w:rsidRPr="000B5493">
        <w:rPr>
          <w:rFonts w:asciiTheme="minorHAnsi" w:hAnsiTheme="minorHAnsi" w:cstheme="minorHAnsi"/>
          <w:b/>
          <w:i w:val="0"/>
          <w:color w:val="auto"/>
          <w:sz w:val="22"/>
          <w:szCs w:val="22"/>
        </w:rPr>
        <w:t xml:space="preserve"> Requirements</w:t>
      </w:r>
    </w:p>
    <w:p w:rsidR="00F362C6" w:rsidRDefault="009A6123" w:rsidP="00C54896">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The</w:t>
      </w:r>
      <w:r w:rsidR="00C54896">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 xml:space="preserve">above-described </w:t>
      </w:r>
      <w:r w:rsidR="00C54896">
        <w:rPr>
          <w:rFonts w:asciiTheme="minorHAnsi" w:hAnsiTheme="minorHAnsi" w:cstheme="minorHAnsi"/>
          <w:i w:val="0"/>
          <w:color w:val="auto"/>
          <w:sz w:val="22"/>
          <w:szCs w:val="22"/>
        </w:rPr>
        <w:t>measure</w:t>
      </w:r>
      <w:r>
        <w:rPr>
          <w:rFonts w:asciiTheme="minorHAnsi" w:hAnsiTheme="minorHAnsi" w:cstheme="minorHAnsi"/>
          <w:i w:val="0"/>
          <w:color w:val="auto"/>
          <w:sz w:val="22"/>
          <w:szCs w:val="22"/>
        </w:rPr>
        <w:t>s</w:t>
      </w:r>
      <w:r w:rsidR="00C54896">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are</w:t>
      </w:r>
      <w:r w:rsidR="00C54896">
        <w:rPr>
          <w:rFonts w:asciiTheme="minorHAnsi" w:hAnsiTheme="minorHAnsi" w:cstheme="minorHAnsi"/>
          <w:i w:val="0"/>
          <w:color w:val="auto"/>
          <w:sz w:val="22"/>
          <w:szCs w:val="22"/>
        </w:rPr>
        <w:t xml:space="preserve"> eligible </w:t>
      </w:r>
      <w:r>
        <w:rPr>
          <w:rFonts w:asciiTheme="minorHAnsi" w:hAnsiTheme="minorHAnsi" w:cstheme="minorHAnsi"/>
          <w:i w:val="0"/>
          <w:color w:val="auto"/>
          <w:sz w:val="22"/>
          <w:szCs w:val="22"/>
        </w:rPr>
        <w:t>for installations on e</w:t>
      </w:r>
      <w:r w:rsidR="00C54896">
        <w:rPr>
          <w:rFonts w:asciiTheme="minorHAnsi" w:hAnsiTheme="minorHAnsi" w:cstheme="minorHAnsi"/>
          <w:i w:val="0"/>
          <w:color w:val="auto"/>
          <w:sz w:val="22"/>
          <w:szCs w:val="22"/>
        </w:rPr>
        <w:t xml:space="preserve">xisting </w:t>
      </w:r>
      <w:r>
        <w:rPr>
          <w:rFonts w:asciiTheme="minorHAnsi" w:hAnsiTheme="minorHAnsi" w:cstheme="minorHAnsi"/>
          <w:i w:val="0"/>
          <w:color w:val="auto"/>
          <w:sz w:val="22"/>
          <w:szCs w:val="22"/>
        </w:rPr>
        <w:t xml:space="preserve">commercial multiplex and process </w:t>
      </w:r>
      <w:r w:rsidR="00C54896">
        <w:rPr>
          <w:rFonts w:asciiTheme="minorHAnsi" w:hAnsiTheme="minorHAnsi" w:cstheme="minorHAnsi"/>
          <w:i w:val="0"/>
          <w:color w:val="auto"/>
          <w:sz w:val="22"/>
          <w:szCs w:val="22"/>
        </w:rPr>
        <w:t>re</w:t>
      </w:r>
      <w:r>
        <w:rPr>
          <w:rFonts w:asciiTheme="minorHAnsi" w:hAnsiTheme="minorHAnsi" w:cstheme="minorHAnsi"/>
          <w:i w:val="0"/>
          <w:color w:val="auto"/>
          <w:sz w:val="22"/>
          <w:szCs w:val="22"/>
        </w:rPr>
        <w:t>frigeration systems which have</w:t>
      </w:r>
      <w:r w:rsidR="00C54896">
        <w:rPr>
          <w:rFonts w:asciiTheme="minorHAnsi" w:hAnsiTheme="minorHAnsi" w:cstheme="minorHAnsi"/>
          <w:i w:val="0"/>
          <w:color w:val="auto"/>
          <w:sz w:val="22"/>
          <w:szCs w:val="22"/>
        </w:rPr>
        <w:t xml:space="preserve"> fixed </w:t>
      </w:r>
      <w:r w:rsidR="00935A7B">
        <w:rPr>
          <w:rFonts w:asciiTheme="minorHAnsi" w:hAnsiTheme="minorHAnsi" w:cstheme="minorHAnsi"/>
          <w:i w:val="0"/>
          <w:color w:val="auto"/>
          <w:sz w:val="22"/>
          <w:szCs w:val="22"/>
        </w:rPr>
        <w:t>head and suction pressure</w:t>
      </w:r>
      <w:r>
        <w:rPr>
          <w:rFonts w:asciiTheme="minorHAnsi" w:hAnsiTheme="minorHAnsi" w:cstheme="minorHAnsi"/>
          <w:i w:val="0"/>
          <w:color w:val="auto"/>
          <w:sz w:val="22"/>
          <w:szCs w:val="22"/>
        </w:rPr>
        <w:t xml:space="preserve"> controls</w:t>
      </w:r>
      <w:r w:rsidR="003342F3">
        <w:rPr>
          <w:rFonts w:asciiTheme="minorHAnsi" w:hAnsiTheme="minorHAnsi" w:cstheme="minorHAnsi"/>
          <w:i w:val="0"/>
          <w:color w:val="auto"/>
          <w:sz w:val="22"/>
          <w:szCs w:val="22"/>
        </w:rPr>
        <w:t xml:space="preserve"> according </w:t>
      </w:r>
      <w:r w:rsidR="00935A7B">
        <w:rPr>
          <w:rFonts w:asciiTheme="minorHAnsi" w:hAnsiTheme="minorHAnsi" w:cstheme="minorHAnsi"/>
          <w:i w:val="0"/>
          <w:color w:val="auto"/>
          <w:sz w:val="22"/>
          <w:szCs w:val="22"/>
        </w:rPr>
        <w:t>to</w:t>
      </w:r>
      <w:r w:rsidR="0084201B">
        <w:rPr>
          <w:rFonts w:asciiTheme="minorHAnsi" w:hAnsiTheme="minorHAnsi" w:cstheme="minorHAnsi"/>
          <w:i w:val="0"/>
          <w:color w:val="auto"/>
          <w:sz w:val="22"/>
          <w:szCs w:val="22"/>
        </w:rPr>
        <w:t xml:space="preserve"> the descriptions shown in </w:t>
      </w:r>
      <w:r w:rsidR="0084201B" w:rsidRPr="0084201B">
        <w:rPr>
          <w:rFonts w:asciiTheme="minorHAnsi" w:hAnsiTheme="minorHAnsi" w:cstheme="minorHAnsi"/>
          <w:b/>
          <w:i w:val="0"/>
          <w:color w:val="auto"/>
          <w:sz w:val="22"/>
          <w:szCs w:val="22"/>
        </w:rPr>
        <w:t>Base Cases</w:t>
      </w:r>
      <w:r w:rsidR="0084201B">
        <w:rPr>
          <w:rFonts w:asciiTheme="minorHAnsi" w:hAnsiTheme="minorHAnsi" w:cstheme="minorHAnsi"/>
          <w:i w:val="0"/>
          <w:color w:val="auto"/>
          <w:sz w:val="22"/>
          <w:szCs w:val="22"/>
        </w:rPr>
        <w:t xml:space="preserve"> in Section 1.2. </w:t>
      </w:r>
    </w:p>
    <w:p w:rsidR="00F362C6" w:rsidRDefault="00F362C6" w:rsidP="00C54896">
      <w:pPr>
        <w:pStyle w:val="Reminders"/>
        <w:rPr>
          <w:rFonts w:asciiTheme="minorHAnsi" w:hAnsiTheme="minorHAnsi" w:cstheme="minorHAnsi"/>
          <w:i w:val="0"/>
          <w:color w:val="auto"/>
          <w:sz w:val="22"/>
          <w:szCs w:val="22"/>
        </w:rPr>
      </w:pPr>
    </w:p>
    <w:p w:rsidR="003342F3" w:rsidRDefault="0084201B" w:rsidP="00C54896">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Propo</w:t>
      </w:r>
      <w:r w:rsidR="00E051E9">
        <w:rPr>
          <w:rFonts w:asciiTheme="minorHAnsi" w:hAnsiTheme="minorHAnsi" w:cstheme="minorHAnsi"/>
          <w:i w:val="0"/>
          <w:color w:val="auto"/>
          <w:sz w:val="22"/>
          <w:szCs w:val="22"/>
        </w:rPr>
        <w:t>sed head pressure controls must operate the refrigeration systems according to:</w:t>
      </w:r>
    </w:p>
    <w:p w:rsidR="00A12205" w:rsidRDefault="0084201B" w:rsidP="00A12205">
      <w:pPr>
        <w:pStyle w:val="Reminders"/>
        <w:numPr>
          <w:ilvl w:val="0"/>
          <w:numId w:val="25"/>
        </w:numPr>
        <w:rPr>
          <w:rFonts w:asciiTheme="minorHAnsi" w:hAnsiTheme="minorHAnsi" w:cstheme="minorHAnsi"/>
          <w:i w:val="0"/>
          <w:color w:val="auto"/>
          <w:sz w:val="22"/>
          <w:szCs w:val="22"/>
        </w:rPr>
      </w:pPr>
      <w:r>
        <w:rPr>
          <w:rFonts w:asciiTheme="minorHAnsi" w:hAnsiTheme="minorHAnsi" w:cstheme="minorHAnsi"/>
          <w:i w:val="0"/>
          <w:color w:val="auto"/>
          <w:sz w:val="22"/>
          <w:szCs w:val="22"/>
        </w:rPr>
        <w:t>12</w:t>
      </w:r>
      <w:r w:rsidR="00A12205">
        <w:rPr>
          <w:rFonts w:asciiTheme="minorHAnsi" w:hAnsiTheme="minorHAnsi" w:cstheme="minorHAnsi"/>
          <w:i w:val="0"/>
          <w:color w:val="auto"/>
          <w:sz w:val="22"/>
          <w:szCs w:val="22"/>
        </w:rPr>
        <w:t xml:space="preserve">°F temperature difference (TD) between </w:t>
      </w:r>
      <w:proofErr w:type="spellStart"/>
      <w:r w:rsidR="00A12205">
        <w:rPr>
          <w:rFonts w:asciiTheme="minorHAnsi" w:hAnsiTheme="minorHAnsi" w:cstheme="minorHAnsi"/>
          <w:i w:val="0"/>
          <w:color w:val="auto"/>
          <w:sz w:val="22"/>
          <w:szCs w:val="22"/>
        </w:rPr>
        <w:t>Tdb</w:t>
      </w:r>
      <w:proofErr w:type="spellEnd"/>
      <w:r w:rsidR="00A12205">
        <w:rPr>
          <w:rFonts w:asciiTheme="minorHAnsi" w:hAnsiTheme="minorHAnsi" w:cstheme="minorHAnsi"/>
          <w:i w:val="0"/>
          <w:color w:val="auto"/>
          <w:sz w:val="22"/>
          <w:szCs w:val="22"/>
        </w:rPr>
        <w:t xml:space="preserve"> and SCT for </w:t>
      </w:r>
      <w:r>
        <w:rPr>
          <w:rFonts w:asciiTheme="minorHAnsi" w:hAnsiTheme="minorHAnsi" w:cstheme="minorHAnsi"/>
          <w:i w:val="0"/>
          <w:color w:val="auto"/>
          <w:sz w:val="22"/>
          <w:szCs w:val="22"/>
        </w:rPr>
        <w:t>air</w:t>
      </w:r>
      <w:r w:rsidR="00A12205">
        <w:rPr>
          <w:rFonts w:asciiTheme="minorHAnsi" w:hAnsiTheme="minorHAnsi" w:cstheme="minorHAnsi"/>
          <w:i w:val="0"/>
          <w:color w:val="auto"/>
          <w:sz w:val="22"/>
          <w:szCs w:val="22"/>
        </w:rPr>
        <w:t>-cooled commercial system</w:t>
      </w:r>
      <w:r>
        <w:rPr>
          <w:rFonts w:asciiTheme="minorHAnsi" w:hAnsiTheme="minorHAnsi" w:cstheme="minorHAnsi"/>
          <w:i w:val="0"/>
          <w:color w:val="auto"/>
          <w:sz w:val="22"/>
          <w:szCs w:val="22"/>
        </w:rPr>
        <w:t>s</w:t>
      </w:r>
      <w:r w:rsidR="00A12205">
        <w:rPr>
          <w:rFonts w:asciiTheme="minorHAnsi" w:hAnsiTheme="minorHAnsi" w:cstheme="minorHAnsi"/>
          <w:i w:val="0"/>
          <w:color w:val="auto"/>
          <w:sz w:val="22"/>
          <w:szCs w:val="22"/>
        </w:rPr>
        <w:t xml:space="preserve"> on all building types except refrigerated warehouse</w:t>
      </w:r>
    </w:p>
    <w:p w:rsidR="00A12205" w:rsidRDefault="0084201B" w:rsidP="00A12205">
      <w:pPr>
        <w:pStyle w:val="Reminders"/>
        <w:numPr>
          <w:ilvl w:val="0"/>
          <w:numId w:val="25"/>
        </w:numPr>
        <w:rPr>
          <w:rFonts w:asciiTheme="minorHAnsi" w:hAnsiTheme="minorHAnsi" w:cstheme="minorHAnsi"/>
          <w:i w:val="0"/>
          <w:color w:val="auto"/>
          <w:sz w:val="22"/>
          <w:szCs w:val="22"/>
        </w:rPr>
      </w:pPr>
      <w:r>
        <w:rPr>
          <w:rFonts w:asciiTheme="minorHAnsi" w:hAnsiTheme="minorHAnsi" w:cstheme="minorHAnsi"/>
          <w:i w:val="0"/>
          <w:color w:val="auto"/>
          <w:sz w:val="22"/>
          <w:szCs w:val="22"/>
        </w:rPr>
        <w:t>17</w:t>
      </w:r>
      <w:r w:rsidR="00A12205">
        <w:rPr>
          <w:rFonts w:asciiTheme="minorHAnsi" w:hAnsiTheme="minorHAnsi" w:cstheme="minorHAnsi"/>
          <w:i w:val="0"/>
          <w:color w:val="auto"/>
          <w:sz w:val="22"/>
          <w:szCs w:val="22"/>
        </w:rPr>
        <w:t xml:space="preserve">°F </w:t>
      </w:r>
      <w:r>
        <w:rPr>
          <w:rFonts w:asciiTheme="minorHAnsi" w:hAnsiTheme="minorHAnsi" w:cstheme="minorHAnsi"/>
          <w:i w:val="0"/>
          <w:color w:val="auto"/>
          <w:sz w:val="22"/>
          <w:szCs w:val="22"/>
        </w:rPr>
        <w:t xml:space="preserve">TD between </w:t>
      </w:r>
      <w:proofErr w:type="spellStart"/>
      <w:r>
        <w:rPr>
          <w:rFonts w:asciiTheme="minorHAnsi" w:hAnsiTheme="minorHAnsi" w:cstheme="minorHAnsi"/>
          <w:i w:val="0"/>
          <w:color w:val="auto"/>
          <w:sz w:val="22"/>
          <w:szCs w:val="22"/>
        </w:rPr>
        <w:t>Twb</w:t>
      </w:r>
      <w:proofErr w:type="spellEnd"/>
      <w:r>
        <w:rPr>
          <w:rFonts w:asciiTheme="minorHAnsi" w:hAnsiTheme="minorHAnsi" w:cstheme="minorHAnsi"/>
          <w:i w:val="0"/>
          <w:color w:val="auto"/>
          <w:sz w:val="22"/>
          <w:szCs w:val="22"/>
        </w:rPr>
        <w:t xml:space="preserve"> </w:t>
      </w:r>
      <w:r w:rsidR="00A12205">
        <w:rPr>
          <w:rFonts w:asciiTheme="minorHAnsi" w:hAnsiTheme="minorHAnsi" w:cstheme="minorHAnsi"/>
          <w:i w:val="0"/>
          <w:color w:val="auto"/>
          <w:sz w:val="22"/>
          <w:szCs w:val="22"/>
        </w:rPr>
        <w:t xml:space="preserve">and SCT for </w:t>
      </w:r>
      <w:proofErr w:type="spellStart"/>
      <w:r>
        <w:rPr>
          <w:rFonts w:asciiTheme="minorHAnsi" w:hAnsiTheme="minorHAnsi" w:cstheme="minorHAnsi"/>
          <w:i w:val="0"/>
          <w:color w:val="auto"/>
          <w:sz w:val="22"/>
          <w:szCs w:val="22"/>
        </w:rPr>
        <w:t>evap</w:t>
      </w:r>
      <w:proofErr w:type="spellEnd"/>
      <w:r w:rsidR="00A12205">
        <w:rPr>
          <w:rFonts w:asciiTheme="minorHAnsi" w:hAnsiTheme="minorHAnsi" w:cstheme="minorHAnsi"/>
          <w:i w:val="0"/>
          <w:color w:val="auto"/>
          <w:sz w:val="22"/>
          <w:szCs w:val="22"/>
        </w:rPr>
        <w:t>-cooled commercial system</w:t>
      </w:r>
      <w:r>
        <w:rPr>
          <w:rFonts w:asciiTheme="minorHAnsi" w:hAnsiTheme="minorHAnsi" w:cstheme="minorHAnsi"/>
          <w:i w:val="0"/>
          <w:color w:val="auto"/>
          <w:sz w:val="22"/>
          <w:szCs w:val="22"/>
        </w:rPr>
        <w:t>s</w:t>
      </w:r>
      <w:r w:rsidR="00A12205">
        <w:rPr>
          <w:rFonts w:asciiTheme="minorHAnsi" w:hAnsiTheme="minorHAnsi" w:cstheme="minorHAnsi"/>
          <w:i w:val="0"/>
          <w:color w:val="auto"/>
          <w:sz w:val="22"/>
          <w:szCs w:val="22"/>
        </w:rPr>
        <w:t xml:space="preserve"> on all building types except refrigerated warehouse</w:t>
      </w:r>
    </w:p>
    <w:p w:rsidR="00A12205" w:rsidRDefault="00A12205" w:rsidP="00A12205">
      <w:pPr>
        <w:pStyle w:val="Reminders"/>
        <w:numPr>
          <w:ilvl w:val="0"/>
          <w:numId w:val="25"/>
        </w:numP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9°F TD between </w:t>
      </w:r>
      <w:proofErr w:type="spellStart"/>
      <w:r>
        <w:rPr>
          <w:rFonts w:asciiTheme="minorHAnsi" w:hAnsiTheme="minorHAnsi" w:cstheme="minorHAnsi"/>
          <w:i w:val="0"/>
          <w:color w:val="auto"/>
          <w:sz w:val="22"/>
          <w:szCs w:val="22"/>
        </w:rPr>
        <w:t>Twb</w:t>
      </w:r>
      <w:proofErr w:type="spellEnd"/>
      <w:r>
        <w:rPr>
          <w:rFonts w:asciiTheme="minorHAnsi" w:hAnsiTheme="minorHAnsi" w:cstheme="minorHAnsi"/>
          <w:i w:val="0"/>
          <w:color w:val="auto"/>
          <w:sz w:val="22"/>
          <w:szCs w:val="22"/>
        </w:rPr>
        <w:t xml:space="preserve"> and SCT for </w:t>
      </w:r>
      <w:proofErr w:type="spellStart"/>
      <w:r>
        <w:rPr>
          <w:rFonts w:asciiTheme="minorHAnsi" w:hAnsiTheme="minorHAnsi" w:cstheme="minorHAnsi"/>
          <w:i w:val="0"/>
          <w:color w:val="auto"/>
          <w:sz w:val="22"/>
          <w:szCs w:val="22"/>
        </w:rPr>
        <w:t>evap</w:t>
      </w:r>
      <w:proofErr w:type="spellEnd"/>
      <w:r>
        <w:rPr>
          <w:rFonts w:asciiTheme="minorHAnsi" w:hAnsiTheme="minorHAnsi" w:cstheme="minorHAnsi"/>
          <w:i w:val="0"/>
          <w:color w:val="auto"/>
          <w:sz w:val="22"/>
          <w:szCs w:val="22"/>
        </w:rPr>
        <w:t>-cooled process system</w:t>
      </w:r>
      <w:r w:rsidR="0084201B">
        <w:rPr>
          <w:rFonts w:asciiTheme="minorHAnsi" w:hAnsiTheme="minorHAnsi" w:cstheme="minorHAnsi"/>
          <w:i w:val="0"/>
          <w:color w:val="auto"/>
          <w:sz w:val="22"/>
          <w:szCs w:val="22"/>
        </w:rPr>
        <w:t>s</w:t>
      </w:r>
      <w:r>
        <w:rPr>
          <w:rFonts w:asciiTheme="minorHAnsi" w:hAnsiTheme="minorHAnsi" w:cstheme="minorHAnsi"/>
          <w:i w:val="0"/>
          <w:color w:val="auto"/>
          <w:sz w:val="22"/>
          <w:szCs w:val="22"/>
        </w:rPr>
        <w:t xml:space="preserve"> on refrigerated warehouses</w:t>
      </w:r>
    </w:p>
    <w:p w:rsidR="00A12205" w:rsidRDefault="00A12205" w:rsidP="00A12205">
      <w:pPr>
        <w:pStyle w:val="Reminders"/>
        <w:numPr>
          <w:ilvl w:val="0"/>
          <w:numId w:val="25"/>
        </w:numPr>
        <w:rPr>
          <w:rFonts w:asciiTheme="minorHAnsi" w:hAnsiTheme="minorHAnsi" w:cstheme="minorHAnsi"/>
          <w:i w:val="0"/>
          <w:color w:val="auto"/>
          <w:sz w:val="22"/>
          <w:szCs w:val="22"/>
        </w:rPr>
      </w:pPr>
      <w:r>
        <w:rPr>
          <w:rFonts w:asciiTheme="minorHAnsi" w:hAnsiTheme="minorHAnsi" w:cstheme="minorHAnsi"/>
          <w:i w:val="0"/>
          <w:color w:val="auto"/>
          <w:sz w:val="22"/>
          <w:szCs w:val="22"/>
        </w:rPr>
        <w:lastRenderedPageBreak/>
        <w:t>Minimum SCT of 70</w:t>
      </w:r>
      <w:r w:rsidRPr="00A12205">
        <w:rPr>
          <w:rFonts w:asciiTheme="minorHAnsi" w:hAnsiTheme="minorHAnsi" w:cstheme="minorHAnsi"/>
          <w:i w:val="0"/>
          <w:color w:val="auto"/>
          <w:sz w:val="22"/>
          <w:szCs w:val="22"/>
          <w:vertAlign w:val="superscript"/>
        </w:rPr>
        <w:t>o</w:t>
      </w:r>
      <w:r>
        <w:rPr>
          <w:rFonts w:asciiTheme="minorHAnsi" w:hAnsiTheme="minorHAnsi" w:cstheme="minorHAnsi"/>
          <w:i w:val="0"/>
          <w:color w:val="auto"/>
          <w:sz w:val="22"/>
          <w:szCs w:val="22"/>
        </w:rPr>
        <w:t>F</w:t>
      </w:r>
    </w:p>
    <w:p w:rsidR="00F362C6" w:rsidRDefault="00F362C6" w:rsidP="00F362C6">
      <w:pPr>
        <w:pStyle w:val="Reminders"/>
        <w:ind w:left="720"/>
        <w:rPr>
          <w:rFonts w:asciiTheme="minorHAnsi" w:hAnsiTheme="minorHAnsi" w:cstheme="minorHAnsi"/>
          <w:i w:val="0"/>
          <w:color w:val="auto"/>
          <w:sz w:val="22"/>
          <w:szCs w:val="22"/>
        </w:rPr>
      </w:pPr>
    </w:p>
    <w:p w:rsidR="00E051E9" w:rsidRDefault="00E051E9" w:rsidP="00E051E9">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The proposed suction pressure controls must operate the refrigeration systems according to:</w:t>
      </w:r>
    </w:p>
    <w:p w:rsidR="00E051E9" w:rsidRDefault="00E051E9" w:rsidP="00E051E9">
      <w:pPr>
        <w:pStyle w:val="Reminders"/>
        <w:numPr>
          <w:ilvl w:val="0"/>
          <w:numId w:val="27"/>
        </w:numPr>
        <w:rPr>
          <w:rFonts w:asciiTheme="minorHAnsi" w:hAnsiTheme="minorHAnsi" w:cstheme="minorHAnsi"/>
          <w:i w:val="0"/>
          <w:color w:val="auto"/>
          <w:sz w:val="22"/>
          <w:szCs w:val="22"/>
        </w:rPr>
      </w:pPr>
      <w:r>
        <w:rPr>
          <w:rFonts w:asciiTheme="minorHAnsi" w:hAnsiTheme="minorHAnsi" w:cstheme="minorHAnsi"/>
          <w:i w:val="0"/>
          <w:color w:val="auto"/>
          <w:sz w:val="22"/>
          <w:szCs w:val="22"/>
        </w:rPr>
        <w:t>Worst zone demand. The maximum suction setpoint is 5</w:t>
      </w:r>
      <w:r w:rsidRPr="00BE0CE8">
        <w:rPr>
          <w:rFonts w:asciiTheme="minorHAnsi" w:hAnsiTheme="minorHAnsi" w:cstheme="minorHAnsi"/>
          <w:i w:val="0"/>
          <w:color w:val="auto"/>
          <w:sz w:val="22"/>
          <w:szCs w:val="22"/>
          <w:vertAlign w:val="superscript"/>
        </w:rPr>
        <w:t>o</w:t>
      </w:r>
      <w:r>
        <w:rPr>
          <w:rFonts w:asciiTheme="minorHAnsi" w:hAnsiTheme="minorHAnsi" w:cstheme="minorHAnsi"/>
          <w:i w:val="0"/>
          <w:color w:val="auto"/>
          <w:sz w:val="22"/>
          <w:szCs w:val="22"/>
        </w:rPr>
        <w:t>F above the design temperature. The minimum is the same as the base case.</w:t>
      </w:r>
    </w:p>
    <w:p w:rsidR="00A12205" w:rsidRDefault="00A12205" w:rsidP="00A12205">
      <w:pPr>
        <w:pStyle w:val="Reminders"/>
        <w:rPr>
          <w:rFonts w:asciiTheme="minorHAnsi" w:hAnsiTheme="minorHAnsi" w:cstheme="minorHAnsi"/>
          <w:i w:val="0"/>
          <w:color w:val="auto"/>
          <w:sz w:val="22"/>
          <w:szCs w:val="22"/>
        </w:rPr>
      </w:pPr>
    </w:p>
    <w:p w:rsidR="003342F3" w:rsidRDefault="003342F3" w:rsidP="00C54896">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The fo</w:t>
      </w:r>
      <w:r w:rsidR="00C058D2">
        <w:rPr>
          <w:rFonts w:asciiTheme="minorHAnsi" w:hAnsiTheme="minorHAnsi" w:cstheme="minorHAnsi"/>
          <w:i w:val="0"/>
          <w:color w:val="auto"/>
          <w:sz w:val="22"/>
          <w:szCs w:val="22"/>
        </w:rPr>
        <w:t>llowing are inelig</w:t>
      </w:r>
      <w:r>
        <w:rPr>
          <w:rFonts w:asciiTheme="minorHAnsi" w:hAnsiTheme="minorHAnsi" w:cstheme="minorHAnsi"/>
          <w:i w:val="0"/>
          <w:color w:val="auto"/>
          <w:sz w:val="22"/>
          <w:szCs w:val="22"/>
        </w:rPr>
        <w:t>ible:</w:t>
      </w:r>
    </w:p>
    <w:p w:rsidR="003342F3" w:rsidRDefault="003342F3" w:rsidP="00C54896">
      <w:pPr>
        <w:pStyle w:val="Reminders"/>
        <w:numPr>
          <w:ilvl w:val="0"/>
          <w:numId w:val="19"/>
        </w:numPr>
        <w:rPr>
          <w:rFonts w:asciiTheme="minorHAnsi" w:hAnsiTheme="minorHAnsi" w:cstheme="minorHAnsi"/>
          <w:i w:val="0"/>
          <w:color w:val="auto"/>
          <w:sz w:val="22"/>
          <w:szCs w:val="22"/>
        </w:rPr>
      </w:pPr>
      <w:r w:rsidRPr="003342F3">
        <w:rPr>
          <w:rFonts w:asciiTheme="minorHAnsi" w:hAnsiTheme="minorHAnsi" w:cstheme="minorHAnsi"/>
          <w:i w:val="0"/>
          <w:color w:val="auto"/>
          <w:sz w:val="22"/>
          <w:szCs w:val="22"/>
        </w:rPr>
        <w:t>New construction installations.</w:t>
      </w:r>
    </w:p>
    <w:p w:rsidR="003342F3" w:rsidRDefault="00C54896" w:rsidP="003342F3">
      <w:pPr>
        <w:pStyle w:val="Reminders"/>
        <w:numPr>
          <w:ilvl w:val="0"/>
          <w:numId w:val="19"/>
        </w:numPr>
        <w:rPr>
          <w:rFonts w:asciiTheme="minorHAnsi" w:hAnsiTheme="minorHAnsi" w:cstheme="minorHAnsi"/>
          <w:i w:val="0"/>
          <w:color w:val="auto"/>
          <w:sz w:val="22"/>
          <w:szCs w:val="22"/>
        </w:rPr>
      </w:pPr>
      <w:r w:rsidRPr="003342F3">
        <w:rPr>
          <w:rFonts w:asciiTheme="minorHAnsi" w:hAnsiTheme="minorHAnsi" w:cstheme="minorHAnsi"/>
          <w:i w:val="0"/>
          <w:color w:val="auto"/>
          <w:sz w:val="22"/>
          <w:szCs w:val="22"/>
        </w:rPr>
        <w:t xml:space="preserve">Floating head pressure controls </w:t>
      </w:r>
      <w:r w:rsidR="003342F3">
        <w:rPr>
          <w:rFonts w:asciiTheme="minorHAnsi" w:hAnsiTheme="minorHAnsi" w:cstheme="minorHAnsi"/>
          <w:i w:val="0"/>
          <w:color w:val="auto"/>
          <w:sz w:val="22"/>
          <w:szCs w:val="22"/>
        </w:rPr>
        <w:t>on air-cooled</w:t>
      </w:r>
      <w:r w:rsidR="002B16D2">
        <w:rPr>
          <w:rFonts w:asciiTheme="minorHAnsi" w:hAnsiTheme="minorHAnsi" w:cstheme="minorHAnsi"/>
          <w:i w:val="0"/>
          <w:color w:val="auto"/>
          <w:sz w:val="22"/>
          <w:szCs w:val="22"/>
        </w:rPr>
        <w:t xml:space="preserve"> process refrigeration systems.</w:t>
      </w:r>
    </w:p>
    <w:p w:rsidR="00C54896" w:rsidRDefault="00C54896" w:rsidP="00C54896">
      <w:pPr>
        <w:pStyle w:val="Reminders"/>
        <w:numPr>
          <w:ilvl w:val="0"/>
          <w:numId w:val="19"/>
        </w:numPr>
        <w:rPr>
          <w:rFonts w:asciiTheme="minorHAnsi" w:hAnsiTheme="minorHAnsi" w:cstheme="minorHAnsi"/>
          <w:i w:val="0"/>
          <w:color w:val="auto"/>
          <w:sz w:val="22"/>
          <w:szCs w:val="22"/>
        </w:rPr>
      </w:pPr>
      <w:r w:rsidRPr="003342F3">
        <w:rPr>
          <w:rFonts w:asciiTheme="minorHAnsi" w:hAnsiTheme="minorHAnsi" w:cstheme="minorHAnsi"/>
          <w:i w:val="0"/>
          <w:color w:val="auto"/>
          <w:sz w:val="22"/>
          <w:szCs w:val="22"/>
        </w:rPr>
        <w:t>Floating suction pressure controls on refrigeration systems with</w:t>
      </w:r>
      <w:r w:rsidR="003342F3" w:rsidRPr="003342F3">
        <w:rPr>
          <w:rFonts w:asciiTheme="minorHAnsi" w:hAnsiTheme="minorHAnsi" w:cstheme="minorHAnsi"/>
          <w:i w:val="0"/>
          <w:color w:val="auto"/>
          <w:sz w:val="22"/>
          <w:szCs w:val="22"/>
        </w:rPr>
        <w:t xml:space="preserve"> variable speed</w:t>
      </w:r>
      <w:r w:rsidR="003342F3">
        <w:rPr>
          <w:rFonts w:asciiTheme="minorHAnsi" w:hAnsiTheme="minorHAnsi" w:cstheme="minorHAnsi"/>
          <w:i w:val="0"/>
          <w:color w:val="auto"/>
          <w:sz w:val="22"/>
          <w:szCs w:val="22"/>
        </w:rPr>
        <w:t xml:space="preserve"> evaporator fans.</w:t>
      </w:r>
    </w:p>
    <w:p w:rsidR="00416D3F" w:rsidRDefault="00416D3F" w:rsidP="00C54896">
      <w:pPr>
        <w:pStyle w:val="Reminders"/>
        <w:numPr>
          <w:ilvl w:val="0"/>
          <w:numId w:val="19"/>
        </w:numPr>
        <w:rPr>
          <w:rFonts w:asciiTheme="minorHAnsi" w:hAnsiTheme="minorHAnsi" w:cstheme="minorHAnsi"/>
          <w:i w:val="0"/>
          <w:color w:val="auto"/>
          <w:sz w:val="22"/>
          <w:szCs w:val="22"/>
        </w:rPr>
      </w:pPr>
      <w:r>
        <w:rPr>
          <w:rFonts w:asciiTheme="minorHAnsi" w:hAnsiTheme="minorHAnsi" w:cstheme="minorHAnsi"/>
          <w:i w:val="0"/>
          <w:color w:val="auto"/>
          <w:sz w:val="22"/>
          <w:szCs w:val="22"/>
        </w:rPr>
        <w:t>Any improvements which results in increased system energy use</w:t>
      </w:r>
    </w:p>
    <w:p w:rsidR="00416D3F" w:rsidRDefault="00416D3F" w:rsidP="00416D3F">
      <w:pPr>
        <w:pStyle w:val="Reminders"/>
        <w:rPr>
          <w:rFonts w:asciiTheme="minorHAnsi" w:hAnsiTheme="minorHAnsi" w:cstheme="minorHAnsi"/>
          <w:i w:val="0"/>
          <w:color w:val="auto"/>
          <w:sz w:val="22"/>
          <w:szCs w:val="22"/>
        </w:rPr>
      </w:pPr>
    </w:p>
    <w:p w:rsidR="00150656" w:rsidRDefault="00416D3F" w:rsidP="00416D3F">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Additionally, calculation of t</w:t>
      </w:r>
      <w:r w:rsidR="00150656">
        <w:rPr>
          <w:rFonts w:asciiTheme="minorHAnsi" w:hAnsiTheme="minorHAnsi" w:cstheme="minorHAnsi"/>
          <w:i w:val="0"/>
          <w:color w:val="auto"/>
          <w:sz w:val="22"/>
          <w:szCs w:val="22"/>
        </w:rPr>
        <w:t xml:space="preserve">he design cooling load (tons) is to be based on connected display cases, walk-in coolers and freezers, </w:t>
      </w:r>
      <w:r w:rsidR="00A12205">
        <w:rPr>
          <w:rFonts w:asciiTheme="minorHAnsi" w:hAnsiTheme="minorHAnsi" w:cstheme="minorHAnsi"/>
          <w:i w:val="0"/>
          <w:color w:val="auto"/>
          <w:sz w:val="22"/>
          <w:szCs w:val="22"/>
        </w:rPr>
        <w:t xml:space="preserve">cooled storage </w:t>
      </w:r>
      <w:r w:rsidR="00150656">
        <w:rPr>
          <w:rFonts w:asciiTheme="minorHAnsi" w:hAnsiTheme="minorHAnsi" w:cstheme="minorHAnsi"/>
          <w:i w:val="0"/>
          <w:color w:val="auto"/>
          <w:sz w:val="22"/>
          <w:szCs w:val="22"/>
        </w:rPr>
        <w:t xml:space="preserve">and prep areas only.  </w:t>
      </w:r>
      <w:proofErr w:type="spellStart"/>
      <w:r>
        <w:rPr>
          <w:rFonts w:asciiTheme="minorHAnsi" w:hAnsiTheme="minorHAnsi" w:cstheme="minorHAnsi"/>
          <w:i w:val="0"/>
          <w:color w:val="auto"/>
          <w:sz w:val="22"/>
          <w:szCs w:val="22"/>
        </w:rPr>
        <w:t>Subcooler</w:t>
      </w:r>
      <w:proofErr w:type="spellEnd"/>
      <w:r>
        <w:rPr>
          <w:rFonts w:asciiTheme="minorHAnsi" w:hAnsiTheme="minorHAnsi" w:cstheme="minorHAnsi"/>
          <w:i w:val="0"/>
          <w:color w:val="auto"/>
          <w:sz w:val="22"/>
          <w:szCs w:val="22"/>
        </w:rPr>
        <w:t xml:space="preserve"> loads and air conditioning loads are ineligible for consideration.</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1A135E" w:rsidRDefault="00585652" w:rsidP="007B4E73">
      <w:pPr>
        <w:pStyle w:val="Reminder"/>
        <w:rPr>
          <w:rFonts w:asciiTheme="minorHAnsi" w:hAnsiTheme="minorHAnsi" w:cstheme="minorHAnsi"/>
          <w:i w:val="0"/>
          <w:color w:val="auto"/>
          <w:sz w:val="22"/>
          <w:szCs w:val="22"/>
        </w:rPr>
      </w:pPr>
      <w:r w:rsidRPr="00585652">
        <w:rPr>
          <w:rFonts w:asciiTheme="minorHAnsi" w:hAnsiTheme="minorHAnsi" w:cstheme="minorHAnsi"/>
          <w:i w:val="0"/>
          <w:color w:val="auto"/>
          <w:sz w:val="22"/>
          <w:szCs w:val="22"/>
        </w:rPr>
        <w:t>This work</w:t>
      </w:r>
      <w:r>
        <w:rPr>
          <w:rFonts w:asciiTheme="minorHAnsi" w:hAnsiTheme="minorHAnsi" w:cstheme="minorHAnsi"/>
          <w:i w:val="0"/>
          <w:color w:val="auto"/>
          <w:sz w:val="22"/>
          <w:szCs w:val="22"/>
        </w:rPr>
        <w:t xml:space="preserve"> paper focuses on floating </w:t>
      </w:r>
      <w:r w:rsidR="00423BA6">
        <w:rPr>
          <w:rFonts w:asciiTheme="minorHAnsi" w:hAnsiTheme="minorHAnsi" w:cstheme="minorHAnsi"/>
          <w:i w:val="0"/>
          <w:color w:val="auto"/>
          <w:sz w:val="22"/>
          <w:szCs w:val="22"/>
        </w:rPr>
        <w:t>head</w:t>
      </w:r>
      <w:r>
        <w:rPr>
          <w:rFonts w:asciiTheme="minorHAnsi" w:hAnsiTheme="minorHAnsi" w:cstheme="minorHAnsi"/>
          <w:i w:val="0"/>
          <w:color w:val="auto"/>
          <w:sz w:val="22"/>
          <w:szCs w:val="22"/>
        </w:rPr>
        <w:t xml:space="preserve"> and </w:t>
      </w:r>
      <w:r w:rsidR="00423BA6">
        <w:rPr>
          <w:rFonts w:asciiTheme="minorHAnsi" w:hAnsiTheme="minorHAnsi" w:cstheme="minorHAnsi"/>
          <w:i w:val="0"/>
          <w:color w:val="auto"/>
          <w:sz w:val="22"/>
          <w:szCs w:val="22"/>
        </w:rPr>
        <w:t>suction pressure</w:t>
      </w:r>
      <w:r>
        <w:rPr>
          <w:rFonts w:asciiTheme="minorHAnsi" w:hAnsiTheme="minorHAnsi" w:cstheme="minorHAnsi"/>
          <w:i w:val="0"/>
          <w:color w:val="auto"/>
          <w:sz w:val="22"/>
          <w:szCs w:val="22"/>
        </w:rPr>
        <w:t xml:space="preserve"> controls </w:t>
      </w:r>
      <w:r w:rsidR="00480C2B">
        <w:rPr>
          <w:rFonts w:asciiTheme="minorHAnsi" w:hAnsiTheme="minorHAnsi" w:cstheme="minorHAnsi"/>
          <w:i w:val="0"/>
          <w:color w:val="auto"/>
          <w:sz w:val="22"/>
          <w:szCs w:val="22"/>
        </w:rPr>
        <w:t xml:space="preserve">retrofits </w:t>
      </w:r>
      <w:r>
        <w:rPr>
          <w:rFonts w:asciiTheme="minorHAnsi" w:hAnsiTheme="minorHAnsi" w:cstheme="minorHAnsi"/>
          <w:i w:val="0"/>
          <w:color w:val="auto"/>
          <w:sz w:val="22"/>
          <w:szCs w:val="22"/>
        </w:rPr>
        <w:t xml:space="preserve">on existing </w:t>
      </w:r>
      <w:r w:rsidR="005931CC" w:rsidRPr="005931CC">
        <w:rPr>
          <w:rFonts w:asciiTheme="minorHAnsi" w:hAnsiTheme="minorHAnsi" w:cstheme="minorHAnsi"/>
          <w:i w:val="0"/>
          <w:color w:val="auto"/>
          <w:sz w:val="22"/>
          <w:szCs w:val="22"/>
        </w:rPr>
        <w:t>commercial</w:t>
      </w:r>
      <w:r>
        <w:rPr>
          <w:rFonts w:asciiTheme="minorHAnsi" w:hAnsiTheme="minorHAnsi" w:cstheme="minorHAnsi"/>
          <w:i w:val="0"/>
          <w:color w:val="auto"/>
          <w:sz w:val="22"/>
          <w:szCs w:val="22"/>
        </w:rPr>
        <w:t xml:space="preserve"> multiplex</w:t>
      </w:r>
      <w:r w:rsidR="005931CC" w:rsidRPr="005931CC">
        <w:rPr>
          <w:rFonts w:asciiTheme="minorHAnsi" w:hAnsiTheme="minorHAnsi" w:cstheme="minorHAnsi"/>
          <w:i w:val="0"/>
          <w:color w:val="auto"/>
          <w:sz w:val="22"/>
          <w:szCs w:val="22"/>
        </w:rPr>
        <w:t xml:space="preserve"> and </w:t>
      </w:r>
      <w:r>
        <w:rPr>
          <w:rFonts w:asciiTheme="minorHAnsi" w:hAnsiTheme="minorHAnsi" w:cstheme="minorHAnsi"/>
          <w:i w:val="0"/>
          <w:color w:val="auto"/>
          <w:sz w:val="22"/>
          <w:szCs w:val="22"/>
        </w:rPr>
        <w:t>process</w:t>
      </w:r>
      <w:r w:rsidR="005931CC" w:rsidRPr="005931CC">
        <w:rPr>
          <w:rFonts w:asciiTheme="minorHAnsi" w:hAnsiTheme="minorHAnsi" w:cstheme="minorHAnsi"/>
          <w:i w:val="0"/>
          <w:color w:val="auto"/>
          <w:sz w:val="22"/>
          <w:szCs w:val="22"/>
        </w:rPr>
        <w:t xml:space="preserve"> refriger</w:t>
      </w:r>
      <w:r>
        <w:rPr>
          <w:rFonts w:asciiTheme="minorHAnsi" w:hAnsiTheme="minorHAnsi" w:cstheme="minorHAnsi"/>
          <w:i w:val="0"/>
          <w:color w:val="auto"/>
          <w:sz w:val="22"/>
          <w:szCs w:val="22"/>
        </w:rPr>
        <w:t xml:space="preserve">ation systems with fixed </w:t>
      </w:r>
      <w:r w:rsidR="00423BA6">
        <w:rPr>
          <w:rFonts w:asciiTheme="minorHAnsi" w:hAnsiTheme="minorHAnsi" w:cstheme="minorHAnsi"/>
          <w:i w:val="0"/>
          <w:color w:val="auto"/>
          <w:sz w:val="22"/>
          <w:szCs w:val="22"/>
        </w:rPr>
        <w:t>head</w:t>
      </w:r>
      <w:r>
        <w:rPr>
          <w:rFonts w:asciiTheme="minorHAnsi" w:hAnsiTheme="minorHAnsi" w:cstheme="minorHAnsi"/>
          <w:i w:val="0"/>
          <w:color w:val="auto"/>
          <w:sz w:val="22"/>
          <w:szCs w:val="22"/>
        </w:rPr>
        <w:t xml:space="preserve"> and </w:t>
      </w:r>
      <w:r w:rsidR="00423BA6">
        <w:rPr>
          <w:rFonts w:asciiTheme="minorHAnsi" w:hAnsiTheme="minorHAnsi" w:cstheme="minorHAnsi"/>
          <w:i w:val="0"/>
          <w:color w:val="auto"/>
          <w:sz w:val="22"/>
          <w:szCs w:val="22"/>
        </w:rPr>
        <w:t>suction pressure</w:t>
      </w:r>
      <w:r>
        <w:rPr>
          <w:rFonts w:asciiTheme="minorHAnsi" w:hAnsiTheme="minorHAnsi" w:cstheme="minorHAnsi"/>
          <w:i w:val="0"/>
          <w:color w:val="auto"/>
          <w:sz w:val="22"/>
          <w:szCs w:val="22"/>
        </w:rPr>
        <w:t xml:space="preserve"> controls.</w:t>
      </w:r>
      <w:r w:rsidR="00D365AF">
        <w:rPr>
          <w:rFonts w:asciiTheme="minorHAnsi" w:hAnsiTheme="minorHAnsi" w:cstheme="minorHAnsi"/>
          <w:i w:val="0"/>
          <w:color w:val="auto"/>
          <w:sz w:val="22"/>
          <w:szCs w:val="22"/>
        </w:rPr>
        <w:t xml:space="preserve"> </w:t>
      </w:r>
      <w:r w:rsidR="007B4E73" w:rsidRPr="001A135E">
        <w:rPr>
          <w:rFonts w:asciiTheme="minorHAnsi" w:hAnsiTheme="minorHAnsi" w:cstheme="minorHAnsi"/>
          <w:i w:val="0"/>
          <w:color w:val="auto"/>
          <w:sz w:val="22"/>
          <w:szCs w:val="22"/>
        </w:rPr>
        <w:t>The two largest energy consuming components of a refrigeration system are the compressor(s) and the heat rejection fan(s).</w:t>
      </w:r>
      <w:r w:rsidR="007B4E73">
        <w:rPr>
          <w:rFonts w:asciiTheme="minorHAnsi" w:hAnsiTheme="minorHAnsi" w:cstheme="minorHAnsi"/>
          <w:i w:val="0"/>
          <w:color w:val="auto"/>
          <w:sz w:val="22"/>
          <w:szCs w:val="22"/>
        </w:rPr>
        <w:t xml:space="preserve"> </w:t>
      </w:r>
      <w:r w:rsidR="00D365AF">
        <w:rPr>
          <w:rFonts w:asciiTheme="minorHAnsi" w:hAnsiTheme="minorHAnsi" w:cstheme="minorHAnsi"/>
          <w:i w:val="0"/>
          <w:color w:val="auto"/>
          <w:sz w:val="22"/>
          <w:szCs w:val="22"/>
        </w:rPr>
        <w:t xml:space="preserve">Critical processes in a </w:t>
      </w:r>
      <w:r w:rsidR="00BE5CC5">
        <w:rPr>
          <w:rFonts w:asciiTheme="minorHAnsi" w:hAnsiTheme="minorHAnsi" w:cstheme="minorHAnsi"/>
          <w:i w:val="0"/>
          <w:color w:val="auto"/>
          <w:sz w:val="22"/>
          <w:szCs w:val="22"/>
        </w:rPr>
        <w:t xml:space="preserve">refrigeration cycle </w:t>
      </w:r>
      <w:r w:rsidR="00D365AF">
        <w:rPr>
          <w:rFonts w:asciiTheme="minorHAnsi" w:hAnsiTheme="minorHAnsi" w:cstheme="minorHAnsi"/>
          <w:i w:val="0"/>
          <w:color w:val="auto"/>
          <w:sz w:val="22"/>
          <w:szCs w:val="22"/>
        </w:rPr>
        <w:t>are</w:t>
      </w:r>
      <w:r w:rsidR="00954FB7">
        <w:rPr>
          <w:rFonts w:asciiTheme="minorHAnsi" w:hAnsiTheme="minorHAnsi" w:cstheme="minorHAnsi"/>
          <w:i w:val="0"/>
          <w:color w:val="auto"/>
          <w:sz w:val="22"/>
          <w:szCs w:val="22"/>
        </w:rPr>
        <w:t xml:space="preserve"> described</w:t>
      </w:r>
      <w:r w:rsidR="001A135E">
        <w:rPr>
          <w:rFonts w:asciiTheme="minorHAnsi" w:hAnsiTheme="minorHAnsi" w:cstheme="minorHAnsi"/>
          <w:i w:val="0"/>
          <w:color w:val="auto"/>
          <w:sz w:val="22"/>
          <w:szCs w:val="22"/>
        </w:rPr>
        <w:t xml:space="preserve"> as follows:</w:t>
      </w:r>
    </w:p>
    <w:p w:rsidR="001A135E" w:rsidRDefault="00423BA6" w:rsidP="001A135E">
      <w:pPr>
        <w:pStyle w:val="Reminders"/>
        <w:numPr>
          <w:ilvl w:val="0"/>
          <w:numId w:val="20"/>
        </w:numP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Refrigerant </w:t>
      </w:r>
      <w:r w:rsidR="00BE5CC5">
        <w:rPr>
          <w:rFonts w:asciiTheme="minorHAnsi" w:hAnsiTheme="minorHAnsi" w:cstheme="minorHAnsi"/>
          <w:i w:val="0"/>
          <w:color w:val="auto"/>
          <w:sz w:val="22"/>
          <w:szCs w:val="22"/>
        </w:rPr>
        <w:t xml:space="preserve">close to its saturated vapor </w:t>
      </w:r>
      <w:r w:rsidR="00D365AF">
        <w:rPr>
          <w:rFonts w:asciiTheme="minorHAnsi" w:hAnsiTheme="minorHAnsi" w:cstheme="minorHAnsi"/>
          <w:i w:val="0"/>
          <w:color w:val="auto"/>
          <w:sz w:val="22"/>
          <w:szCs w:val="22"/>
        </w:rPr>
        <w:t>state</w:t>
      </w:r>
      <w:r w:rsidR="00BE5CC5">
        <w:rPr>
          <w:rFonts w:asciiTheme="minorHAnsi" w:hAnsiTheme="minorHAnsi" w:cstheme="minorHAnsi"/>
          <w:i w:val="0"/>
          <w:color w:val="auto"/>
          <w:sz w:val="22"/>
          <w:szCs w:val="22"/>
        </w:rPr>
        <w:t xml:space="preserve"> </w:t>
      </w:r>
      <w:r w:rsidR="00D365AF">
        <w:rPr>
          <w:rFonts w:asciiTheme="minorHAnsi" w:hAnsiTheme="minorHAnsi" w:cstheme="minorHAnsi"/>
          <w:i w:val="0"/>
          <w:color w:val="auto"/>
          <w:sz w:val="22"/>
          <w:szCs w:val="22"/>
        </w:rPr>
        <w:t xml:space="preserve">is compressed </w:t>
      </w:r>
      <w:r w:rsidR="00BE5CC5">
        <w:rPr>
          <w:rFonts w:asciiTheme="minorHAnsi" w:hAnsiTheme="minorHAnsi" w:cstheme="minorHAnsi"/>
          <w:i w:val="0"/>
          <w:color w:val="auto"/>
          <w:sz w:val="22"/>
          <w:szCs w:val="22"/>
        </w:rPr>
        <w:t xml:space="preserve">to </w:t>
      </w:r>
      <w:r w:rsidR="00BE7EA1">
        <w:rPr>
          <w:rFonts w:asciiTheme="minorHAnsi" w:hAnsiTheme="minorHAnsi" w:cstheme="minorHAnsi"/>
          <w:i w:val="0"/>
          <w:color w:val="auto"/>
          <w:sz w:val="22"/>
          <w:szCs w:val="22"/>
        </w:rPr>
        <w:t xml:space="preserve">a super-heated vapor state at </w:t>
      </w:r>
      <w:r w:rsidR="00BE5CC5">
        <w:rPr>
          <w:rFonts w:asciiTheme="minorHAnsi" w:hAnsiTheme="minorHAnsi" w:cstheme="minorHAnsi"/>
          <w:i w:val="0"/>
          <w:color w:val="auto"/>
          <w:sz w:val="22"/>
          <w:szCs w:val="22"/>
        </w:rPr>
        <w:t>a high</w:t>
      </w:r>
      <w:r w:rsidR="00BE7EA1">
        <w:rPr>
          <w:rFonts w:asciiTheme="minorHAnsi" w:hAnsiTheme="minorHAnsi" w:cstheme="minorHAnsi"/>
          <w:i w:val="0"/>
          <w:color w:val="auto"/>
          <w:sz w:val="22"/>
          <w:szCs w:val="22"/>
        </w:rPr>
        <w:t>er</w:t>
      </w:r>
      <w:r w:rsidR="00BE5CC5">
        <w:rPr>
          <w:rFonts w:asciiTheme="minorHAnsi" w:hAnsiTheme="minorHAnsi" w:cstheme="minorHAnsi"/>
          <w:i w:val="0"/>
          <w:color w:val="auto"/>
          <w:sz w:val="22"/>
          <w:szCs w:val="22"/>
        </w:rPr>
        <w:t xml:space="preserve"> pressure and temperature. </w:t>
      </w:r>
    </w:p>
    <w:p w:rsidR="001A135E" w:rsidRDefault="00BE5CC5" w:rsidP="001A135E">
      <w:pPr>
        <w:pStyle w:val="Reminders"/>
        <w:numPr>
          <w:ilvl w:val="0"/>
          <w:numId w:val="20"/>
        </w:numPr>
        <w:rPr>
          <w:rFonts w:asciiTheme="minorHAnsi" w:hAnsiTheme="minorHAnsi" w:cstheme="minorHAnsi"/>
          <w:i w:val="0"/>
          <w:color w:val="auto"/>
          <w:sz w:val="22"/>
          <w:szCs w:val="22"/>
        </w:rPr>
      </w:pPr>
      <w:r>
        <w:rPr>
          <w:rFonts w:asciiTheme="minorHAnsi" w:hAnsiTheme="minorHAnsi" w:cstheme="minorHAnsi"/>
          <w:i w:val="0"/>
          <w:color w:val="auto"/>
          <w:sz w:val="22"/>
          <w:szCs w:val="22"/>
        </w:rPr>
        <w:t>The</w:t>
      </w:r>
      <w:r w:rsidR="001A135E">
        <w:rPr>
          <w:rFonts w:asciiTheme="minorHAnsi" w:hAnsiTheme="minorHAnsi" w:cstheme="minorHAnsi"/>
          <w:i w:val="0"/>
          <w:color w:val="auto"/>
          <w:sz w:val="22"/>
          <w:szCs w:val="22"/>
        </w:rPr>
        <w:t xml:space="preserve"> superheated vapor is fed to the fan-powered</w:t>
      </w:r>
      <w:r>
        <w:rPr>
          <w:rFonts w:asciiTheme="minorHAnsi" w:hAnsiTheme="minorHAnsi" w:cstheme="minorHAnsi"/>
          <w:i w:val="0"/>
          <w:color w:val="auto"/>
          <w:sz w:val="22"/>
          <w:szCs w:val="22"/>
        </w:rPr>
        <w:t xml:space="preserve"> condenser where heat is r</w:t>
      </w:r>
      <w:r w:rsidR="00372781">
        <w:rPr>
          <w:rFonts w:asciiTheme="minorHAnsi" w:hAnsiTheme="minorHAnsi" w:cstheme="minorHAnsi"/>
          <w:i w:val="0"/>
          <w:color w:val="auto"/>
          <w:sz w:val="22"/>
          <w:szCs w:val="22"/>
        </w:rPr>
        <w:t xml:space="preserve">ejected to the ambient via air for </w:t>
      </w:r>
      <w:r>
        <w:rPr>
          <w:rFonts w:asciiTheme="minorHAnsi" w:hAnsiTheme="minorHAnsi" w:cstheme="minorHAnsi"/>
          <w:i w:val="0"/>
          <w:color w:val="auto"/>
          <w:sz w:val="22"/>
          <w:szCs w:val="22"/>
        </w:rPr>
        <w:t>air-c</w:t>
      </w:r>
      <w:r w:rsidR="00372781">
        <w:rPr>
          <w:rFonts w:asciiTheme="minorHAnsi" w:hAnsiTheme="minorHAnsi" w:cstheme="minorHAnsi"/>
          <w:i w:val="0"/>
          <w:color w:val="auto"/>
          <w:sz w:val="22"/>
          <w:szCs w:val="22"/>
        </w:rPr>
        <w:t xml:space="preserve">ooled condenser or the combination </w:t>
      </w:r>
      <w:r w:rsidR="00423BA6">
        <w:rPr>
          <w:rFonts w:asciiTheme="minorHAnsi" w:hAnsiTheme="minorHAnsi" w:cstheme="minorHAnsi"/>
          <w:i w:val="0"/>
          <w:color w:val="auto"/>
          <w:sz w:val="22"/>
          <w:szCs w:val="22"/>
        </w:rPr>
        <w:t>of air and evaporating</w:t>
      </w:r>
      <w:r w:rsidR="00372781">
        <w:rPr>
          <w:rFonts w:asciiTheme="minorHAnsi" w:hAnsiTheme="minorHAnsi" w:cstheme="minorHAnsi"/>
          <w:i w:val="0"/>
          <w:color w:val="auto"/>
          <w:sz w:val="22"/>
          <w:szCs w:val="22"/>
        </w:rPr>
        <w:t xml:space="preserve"> water</w:t>
      </w:r>
      <w:r w:rsidR="001947B1">
        <w:rPr>
          <w:rFonts w:asciiTheme="minorHAnsi" w:hAnsiTheme="minorHAnsi" w:cstheme="minorHAnsi"/>
          <w:i w:val="0"/>
          <w:color w:val="auto"/>
          <w:sz w:val="22"/>
          <w:szCs w:val="22"/>
        </w:rPr>
        <w:t xml:space="preserve"> </w:t>
      </w:r>
      <w:r w:rsidR="00372781">
        <w:rPr>
          <w:rFonts w:asciiTheme="minorHAnsi" w:hAnsiTheme="minorHAnsi" w:cstheme="minorHAnsi"/>
          <w:i w:val="0"/>
          <w:color w:val="auto"/>
          <w:sz w:val="22"/>
          <w:szCs w:val="22"/>
        </w:rPr>
        <w:t xml:space="preserve">for </w:t>
      </w:r>
      <w:r w:rsidR="009007DD">
        <w:rPr>
          <w:rFonts w:asciiTheme="minorHAnsi" w:hAnsiTheme="minorHAnsi" w:cstheme="minorHAnsi"/>
          <w:i w:val="0"/>
          <w:color w:val="auto"/>
          <w:sz w:val="22"/>
          <w:szCs w:val="22"/>
        </w:rPr>
        <w:t>evaporative</w:t>
      </w:r>
      <w:r w:rsidR="001947B1">
        <w:rPr>
          <w:rFonts w:asciiTheme="minorHAnsi" w:hAnsiTheme="minorHAnsi" w:cstheme="minorHAnsi"/>
          <w:i w:val="0"/>
          <w:color w:val="auto"/>
          <w:sz w:val="22"/>
          <w:szCs w:val="22"/>
        </w:rPr>
        <w:t xml:space="preserve"> condenser</w:t>
      </w:r>
      <w:r>
        <w:rPr>
          <w:rFonts w:asciiTheme="minorHAnsi" w:hAnsiTheme="minorHAnsi" w:cstheme="minorHAnsi"/>
          <w:i w:val="0"/>
          <w:color w:val="auto"/>
          <w:sz w:val="22"/>
          <w:szCs w:val="22"/>
        </w:rPr>
        <w:t xml:space="preserve">. </w:t>
      </w:r>
      <w:r w:rsidRPr="001A135E">
        <w:rPr>
          <w:rFonts w:asciiTheme="minorHAnsi" w:hAnsiTheme="minorHAnsi" w:cstheme="minorHAnsi"/>
          <w:i w:val="0"/>
          <w:color w:val="auto"/>
          <w:sz w:val="22"/>
          <w:szCs w:val="22"/>
        </w:rPr>
        <w:t xml:space="preserve">The condenser is designed to cool the refrigerant to the saturated-liquid </w:t>
      </w:r>
      <w:r w:rsidR="00BE7EA1" w:rsidRPr="001A135E">
        <w:rPr>
          <w:rFonts w:asciiTheme="minorHAnsi" w:hAnsiTheme="minorHAnsi" w:cstheme="minorHAnsi"/>
          <w:i w:val="0"/>
          <w:color w:val="auto"/>
          <w:sz w:val="22"/>
          <w:szCs w:val="22"/>
        </w:rPr>
        <w:t>state</w:t>
      </w:r>
      <w:r w:rsidR="001A135E" w:rsidRPr="001A135E">
        <w:rPr>
          <w:rFonts w:asciiTheme="minorHAnsi" w:hAnsiTheme="minorHAnsi" w:cstheme="minorHAnsi"/>
          <w:i w:val="0"/>
          <w:color w:val="auto"/>
          <w:sz w:val="22"/>
          <w:szCs w:val="22"/>
        </w:rPr>
        <w:t xml:space="preserve"> by rejecting the refrigerant heat to the ambient at lower temperature. </w:t>
      </w:r>
    </w:p>
    <w:p w:rsidR="001A135E" w:rsidRDefault="001A135E" w:rsidP="001A135E">
      <w:pPr>
        <w:pStyle w:val="Reminders"/>
        <w:numPr>
          <w:ilvl w:val="0"/>
          <w:numId w:val="20"/>
        </w:numPr>
        <w:rPr>
          <w:rFonts w:asciiTheme="minorHAnsi" w:hAnsiTheme="minorHAnsi" w:cstheme="minorHAnsi"/>
          <w:i w:val="0"/>
          <w:color w:val="auto"/>
          <w:sz w:val="22"/>
          <w:szCs w:val="22"/>
        </w:rPr>
      </w:pPr>
      <w:r w:rsidRPr="001A135E">
        <w:rPr>
          <w:rFonts w:asciiTheme="minorHAnsi" w:hAnsiTheme="minorHAnsi" w:cstheme="minorHAnsi"/>
          <w:i w:val="0"/>
          <w:color w:val="auto"/>
          <w:sz w:val="22"/>
          <w:szCs w:val="22"/>
        </w:rPr>
        <w:t xml:space="preserve">Refrigerant at the exit of the condenser </w:t>
      </w:r>
      <w:r w:rsidR="00BE5CC5" w:rsidRPr="001A135E">
        <w:rPr>
          <w:rFonts w:asciiTheme="minorHAnsi" w:hAnsiTheme="minorHAnsi" w:cstheme="minorHAnsi"/>
          <w:i w:val="0"/>
          <w:color w:val="auto"/>
          <w:sz w:val="22"/>
          <w:szCs w:val="22"/>
        </w:rPr>
        <w:t>is</w:t>
      </w:r>
      <w:r w:rsidRPr="001A135E">
        <w:rPr>
          <w:rFonts w:asciiTheme="minorHAnsi" w:hAnsiTheme="minorHAnsi" w:cstheme="minorHAnsi"/>
          <w:i w:val="0"/>
          <w:color w:val="auto"/>
          <w:sz w:val="22"/>
          <w:szCs w:val="22"/>
        </w:rPr>
        <w:t xml:space="preserve"> then</w:t>
      </w:r>
      <w:r w:rsidR="00BE5CC5" w:rsidRPr="001A135E">
        <w:rPr>
          <w:rFonts w:asciiTheme="minorHAnsi" w:hAnsiTheme="minorHAnsi" w:cstheme="minorHAnsi"/>
          <w:i w:val="0"/>
          <w:color w:val="auto"/>
          <w:sz w:val="22"/>
          <w:szCs w:val="22"/>
        </w:rPr>
        <w:t xml:space="preserve"> flashed </w:t>
      </w:r>
      <w:r w:rsidR="00BE7EA1" w:rsidRPr="001A135E">
        <w:rPr>
          <w:rFonts w:asciiTheme="minorHAnsi" w:hAnsiTheme="minorHAnsi" w:cstheme="minorHAnsi"/>
          <w:i w:val="0"/>
          <w:color w:val="auto"/>
          <w:sz w:val="22"/>
          <w:szCs w:val="22"/>
        </w:rPr>
        <w:t xml:space="preserve">to a </w:t>
      </w:r>
      <w:r w:rsidR="00BE5CC5" w:rsidRPr="001A135E">
        <w:rPr>
          <w:rFonts w:asciiTheme="minorHAnsi" w:hAnsiTheme="minorHAnsi" w:cstheme="minorHAnsi"/>
          <w:i w:val="0"/>
          <w:color w:val="auto"/>
          <w:sz w:val="22"/>
          <w:szCs w:val="22"/>
        </w:rPr>
        <w:t>lower pressure</w:t>
      </w:r>
      <w:r w:rsidR="00BE7EA1" w:rsidRPr="001A135E">
        <w:rPr>
          <w:rFonts w:asciiTheme="minorHAnsi" w:hAnsiTheme="minorHAnsi" w:cstheme="minorHAnsi"/>
          <w:i w:val="0"/>
          <w:color w:val="auto"/>
          <w:sz w:val="22"/>
          <w:szCs w:val="22"/>
        </w:rPr>
        <w:t xml:space="preserve"> and </w:t>
      </w:r>
      <w:r w:rsidR="00D365AF">
        <w:rPr>
          <w:rFonts w:asciiTheme="minorHAnsi" w:hAnsiTheme="minorHAnsi" w:cstheme="minorHAnsi"/>
          <w:i w:val="0"/>
          <w:color w:val="auto"/>
          <w:sz w:val="22"/>
          <w:szCs w:val="22"/>
        </w:rPr>
        <w:t xml:space="preserve">temperature </w:t>
      </w:r>
      <w:r w:rsidR="001947B1">
        <w:rPr>
          <w:rFonts w:asciiTheme="minorHAnsi" w:hAnsiTheme="minorHAnsi" w:cstheme="minorHAnsi"/>
          <w:i w:val="0"/>
          <w:color w:val="auto"/>
          <w:sz w:val="22"/>
          <w:szCs w:val="22"/>
        </w:rPr>
        <w:t>via</w:t>
      </w:r>
      <w:r w:rsidR="00D365AF">
        <w:rPr>
          <w:rFonts w:asciiTheme="minorHAnsi" w:hAnsiTheme="minorHAnsi" w:cstheme="minorHAnsi"/>
          <w:i w:val="0"/>
          <w:color w:val="auto"/>
          <w:sz w:val="22"/>
          <w:szCs w:val="22"/>
        </w:rPr>
        <w:t xml:space="preserve"> an expansion valve</w:t>
      </w:r>
      <w:r w:rsidRPr="001A135E">
        <w:rPr>
          <w:rFonts w:asciiTheme="minorHAnsi" w:hAnsiTheme="minorHAnsi" w:cstheme="minorHAnsi"/>
          <w:i w:val="0"/>
          <w:color w:val="auto"/>
          <w:sz w:val="22"/>
          <w:szCs w:val="22"/>
        </w:rPr>
        <w:t xml:space="preserve"> which enables it to absorb heat from </w:t>
      </w:r>
      <w:r w:rsidR="00BE7EA1" w:rsidRPr="001A135E">
        <w:rPr>
          <w:rFonts w:asciiTheme="minorHAnsi" w:hAnsiTheme="minorHAnsi" w:cstheme="minorHAnsi"/>
          <w:i w:val="0"/>
          <w:color w:val="auto"/>
          <w:sz w:val="22"/>
          <w:szCs w:val="22"/>
        </w:rPr>
        <w:t>the refrigerated zones</w:t>
      </w:r>
      <w:r w:rsidR="00D365AF">
        <w:rPr>
          <w:rFonts w:asciiTheme="minorHAnsi" w:hAnsiTheme="minorHAnsi" w:cstheme="minorHAnsi"/>
          <w:i w:val="0"/>
          <w:color w:val="auto"/>
          <w:sz w:val="22"/>
          <w:szCs w:val="22"/>
        </w:rPr>
        <w:t xml:space="preserve"> which are maintained at a higher temperature relative to the refrigerant.</w:t>
      </w:r>
      <w:r w:rsidRPr="001A135E">
        <w:rPr>
          <w:rFonts w:asciiTheme="minorHAnsi" w:hAnsiTheme="minorHAnsi" w:cstheme="minorHAnsi"/>
          <w:i w:val="0"/>
          <w:color w:val="auto"/>
          <w:sz w:val="22"/>
          <w:szCs w:val="22"/>
        </w:rPr>
        <w:t xml:space="preserve"> This heat absorption </w:t>
      </w:r>
      <w:r w:rsidR="00BE7EA1" w:rsidRPr="001A135E">
        <w:rPr>
          <w:rFonts w:asciiTheme="minorHAnsi" w:hAnsiTheme="minorHAnsi" w:cstheme="minorHAnsi"/>
          <w:i w:val="0"/>
          <w:color w:val="auto"/>
          <w:sz w:val="22"/>
          <w:szCs w:val="22"/>
        </w:rPr>
        <w:t xml:space="preserve">brings it back to the saturated vapor state at the start of the compression process. </w:t>
      </w:r>
    </w:p>
    <w:p w:rsidR="001A135E" w:rsidRDefault="001A135E" w:rsidP="001A135E">
      <w:pPr>
        <w:pStyle w:val="Reminders"/>
        <w:rPr>
          <w:rFonts w:asciiTheme="minorHAnsi" w:hAnsiTheme="minorHAnsi" w:cstheme="minorHAnsi"/>
          <w:i w:val="0"/>
          <w:color w:val="auto"/>
          <w:sz w:val="22"/>
          <w:szCs w:val="22"/>
        </w:rPr>
      </w:pPr>
    </w:p>
    <w:p w:rsidR="00A3152C" w:rsidRDefault="00A94927" w:rsidP="00A94927">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The common</w:t>
      </w:r>
      <w:r w:rsidR="00FB3A8A">
        <w:rPr>
          <w:rFonts w:asciiTheme="minorHAnsi" w:hAnsiTheme="minorHAnsi" w:cstheme="minorHAnsi"/>
          <w:i w:val="0"/>
          <w:color w:val="auto"/>
          <w:sz w:val="22"/>
          <w:szCs w:val="22"/>
        </w:rPr>
        <w:t xml:space="preserve"> method for head pressure control</w:t>
      </w:r>
      <w:r>
        <w:rPr>
          <w:rFonts w:asciiTheme="minorHAnsi" w:hAnsiTheme="minorHAnsi" w:cstheme="minorHAnsi"/>
          <w:i w:val="0"/>
          <w:color w:val="auto"/>
          <w:sz w:val="22"/>
          <w:szCs w:val="22"/>
        </w:rPr>
        <w:t xml:space="preserve"> is through c</w:t>
      </w:r>
      <w:r w:rsidR="00D365AF">
        <w:rPr>
          <w:rFonts w:asciiTheme="minorHAnsi" w:hAnsiTheme="minorHAnsi" w:cstheme="minorHAnsi"/>
          <w:i w:val="0"/>
          <w:color w:val="auto"/>
          <w:sz w:val="22"/>
          <w:szCs w:val="22"/>
        </w:rPr>
        <w:t>ondenser fan control</w:t>
      </w:r>
      <w:r>
        <w:rPr>
          <w:rFonts w:asciiTheme="minorHAnsi" w:hAnsiTheme="minorHAnsi" w:cstheme="minorHAnsi"/>
          <w:i w:val="0"/>
          <w:color w:val="auto"/>
          <w:sz w:val="22"/>
          <w:szCs w:val="22"/>
        </w:rPr>
        <w:t xml:space="preserve">. </w:t>
      </w:r>
      <w:r w:rsidR="00A3152C">
        <w:rPr>
          <w:rFonts w:asciiTheme="minorHAnsi" w:hAnsiTheme="minorHAnsi" w:cstheme="minorHAnsi"/>
          <w:i w:val="0"/>
          <w:color w:val="auto"/>
          <w:sz w:val="22"/>
          <w:szCs w:val="22"/>
        </w:rPr>
        <w:t>The amount of air (moist air) passing through the air cooled (</w:t>
      </w:r>
      <w:proofErr w:type="spellStart"/>
      <w:r w:rsidR="00A3152C">
        <w:rPr>
          <w:rFonts w:asciiTheme="minorHAnsi" w:hAnsiTheme="minorHAnsi" w:cstheme="minorHAnsi"/>
          <w:i w:val="0"/>
          <w:color w:val="auto"/>
          <w:sz w:val="22"/>
          <w:szCs w:val="22"/>
        </w:rPr>
        <w:t>evap</w:t>
      </w:r>
      <w:proofErr w:type="spellEnd"/>
      <w:r w:rsidR="00A3152C">
        <w:rPr>
          <w:rFonts w:asciiTheme="minorHAnsi" w:hAnsiTheme="minorHAnsi" w:cstheme="minorHAnsi"/>
          <w:i w:val="0"/>
          <w:color w:val="auto"/>
          <w:sz w:val="22"/>
          <w:szCs w:val="22"/>
        </w:rPr>
        <w:t xml:space="preserve">-cooled) condenser is regulated to </w:t>
      </w:r>
      <w:r w:rsidR="00B903A8">
        <w:rPr>
          <w:rFonts w:asciiTheme="minorHAnsi" w:hAnsiTheme="minorHAnsi" w:cstheme="minorHAnsi"/>
          <w:i w:val="0"/>
          <w:color w:val="auto"/>
          <w:sz w:val="22"/>
          <w:szCs w:val="22"/>
        </w:rPr>
        <w:t xml:space="preserve">control </w:t>
      </w:r>
      <w:r w:rsidR="00CA4112">
        <w:rPr>
          <w:rFonts w:asciiTheme="minorHAnsi" w:hAnsiTheme="minorHAnsi" w:cstheme="minorHAnsi"/>
          <w:i w:val="0"/>
          <w:color w:val="auto"/>
          <w:sz w:val="22"/>
          <w:szCs w:val="22"/>
        </w:rPr>
        <w:t xml:space="preserve">condenser capacity and </w:t>
      </w:r>
      <w:r w:rsidR="00423BA6">
        <w:rPr>
          <w:rFonts w:asciiTheme="minorHAnsi" w:hAnsiTheme="minorHAnsi" w:cstheme="minorHAnsi"/>
          <w:i w:val="0"/>
          <w:color w:val="auto"/>
          <w:sz w:val="22"/>
          <w:szCs w:val="22"/>
        </w:rPr>
        <w:t>head pressure</w:t>
      </w:r>
      <w:r w:rsidR="00A3152C">
        <w:rPr>
          <w:rFonts w:asciiTheme="minorHAnsi" w:hAnsiTheme="minorHAnsi" w:cstheme="minorHAnsi"/>
          <w:i w:val="0"/>
          <w:color w:val="auto"/>
          <w:sz w:val="22"/>
          <w:szCs w:val="22"/>
        </w:rPr>
        <w:t>. Air flow control is achieved through the following schemes:</w:t>
      </w:r>
    </w:p>
    <w:p w:rsidR="00D365AF" w:rsidRDefault="00D365AF" w:rsidP="00A94927">
      <w:pPr>
        <w:pStyle w:val="Reminders"/>
        <w:numPr>
          <w:ilvl w:val="0"/>
          <w:numId w:val="21"/>
        </w:numP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Fan cycling </w:t>
      </w:r>
    </w:p>
    <w:p w:rsidR="00D365AF" w:rsidRDefault="00D365AF" w:rsidP="00A94927">
      <w:pPr>
        <w:pStyle w:val="Reminders"/>
        <w:numPr>
          <w:ilvl w:val="0"/>
          <w:numId w:val="21"/>
        </w:numP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Fan staging </w:t>
      </w:r>
    </w:p>
    <w:p w:rsidR="00A3212A" w:rsidRDefault="00D365AF" w:rsidP="00A94927">
      <w:pPr>
        <w:pStyle w:val="Reminders"/>
        <w:numPr>
          <w:ilvl w:val="0"/>
          <w:numId w:val="21"/>
        </w:numP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Fan </w:t>
      </w:r>
      <w:r w:rsidR="00A3212A">
        <w:rPr>
          <w:rFonts w:asciiTheme="minorHAnsi" w:hAnsiTheme="minorHAnsi" w:cstheme="minorHAnsi"/>
          <w:i w:val="0"/>
          <w:color w:val="auto"/>
          <w:sz w:val="22"/>
          <w:szCs w:val="22"/>
        </w:rPr>
        <w:t xml:space="preserve">speed </w:t>
      </w:r>
      <w:r>
        <w:rPr>
          <w:rFonts w:asciiTheme="minorHAnsi" w:hAnsiTheme="minorHAnsi" w:cstheme="minorHAnsi"/>
          <w:i w:val="0"/>
          <w:color w:val="auto"/>
          <w:sz w:val="22"/>
          <w:szCs w:val="22"/>
        </w:rPr>
        <w:t>m</w:t>
      </w:r>
      <w:r w:rsidR="00A3212A">
        <w:rPr>
          <w:rFonts w:asciiTheme="minorHAnsi" w:hAnsiTheme="minorHAnsi" w:cstheme="minorHAnsi"/>
          <w:i w:val="0"/>
          <w:color w:val="auto"/>
          <w:sz w:val="22"/>
          <w:szCs w:val="22"/>
        </w:rPr>
        <w:t xml:space="preserve">odulation </w:t>
      </w:r>
    </w:p>
    <w:p w:rsidR="00A94927" w:rsidRDefault="00A94927" w:rsidP="00A94927">
      <w:pPr>
        <w:pStyle w:val="Reminders"/>
        <w:rPr>
          <w:rFonts w:asciiTheme="minorHAnsi" w:hAnsiTheme="minorHAnsi" w:cstheme="minorHAnsi"/>
          <w:i w:val="0"/>
          <w:color w:val="auto"/>
          <w:sz w:val="22"/>
          <w:szCs w:val="22"/>
        </w:rPr>
      </w:pPr>
    </w:p>
    <w:p w:rsidR="00D365AF" w:rsidRDefault="00525F3B" w:rsidP="00A94927">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A</w:t>
      </w:r>
      <w:r w:rsidR="00A94927">
        <w:rPr>
          <w:rFonts w:asciiTheme="minorHAnsi" w:hAnsiTheme="minorHAnsi" w:cstheme="minorHAnsi"/>
          <w:i w:val="0"/>
          <w:color w:val="auto"/>
          <w:sz w:val="22"/>
          <w:szCs w:val="22"/>
        </w:rPr>
        <w:t xml:space="preserve">lternate method mentioned in DEER for head pressure control is condenser </w:t>
      </w:r>
      <w:proofErr w:type="spellStart"/>
      <w:r w:rsidR="00A94927">
        <w:rPr>
          <w:rFonts w:asciiTheme="minorHAnsi" w:hAnsiTheme="minorHAnsi" w:cstheme="minorHAnsi"/>
          <w:i w:val="0"/>
          <w:color w:val="auto"/>
          <w:sz w:val="22"/>
          <w:szCs w:val="22"/>
        </w:rPr>
        <w:t>backflood</w:t>
      </w:r>
      <w:proofErr w:type="spellEnd"/>
      <w:r w:rsidR="00A94927">
        <w:rPr>
          <w:rFonts w:asciiTheme="minorHAnsi" w:hAnsiTheme="minorHAnsi" w:cstheme="minorHAnsi"/>
          <w:i w:val="0"/>
          <w:color w:val="auto"/>
          <w:sz w:val="22"/>
          <w:szCs w:val="22"/>
        </w:rPr>
        <w:t xml:space="preserve">.  </w:t>
      </w:r>
      <w:r w:rsidR="004606AC" w:rsidRPr="00EC2471">
        <w:rPr>
          <w:rFonts w:asciiTheme="minorHAnsi" w:hAnsiTheme="minorHAnsi" w:cstheme="minorHAnsi"/>
          <w:i w:val="0"/>
          <w:color w:val="auto"/>
          <w:sz w:val="22"/>
          <w:szCs w:val="22"/>
        </w:rPr>
        <w:t>Liquid refrigerant is back-</w:t>
      </w:r>
      <w:r w:rsidR="00D365AF" w:rsidRPr="00EC2471">
        <w:rPr>
          <w:rFonts w:asciiTheme="minorHAnsi" w:hAnsiTheme="minorHAnsi" w:cstheme="minorHAnsi"/>
          <w:i w:val="0"/>
          <w:color w:val="auto"/>
          <w:sz w:val="22"/>
          <w:szCs w:val="22"/>
        </w:rPr>
        <w:t>flooded</w:t>
      </w:r>
      <w:r w:rsidR="009007DD" w:rsidRPr="00EC2471">
        <w:rPr>
          <w:rFonts w:asciiTheme="minorHAnsi" w:hAnsiTheme="minorHAnsi" w:cstheme="minorHAnsi"/>
          <w:i w:val="0"/>
          <w:color w:val="auto"/>
          <w:sz w:val="22"/>
          <w:szCs w:val="22"/>
        </w:rPr>
        <w:t xml:space="preserve"> </w:t>
      </w:r>
      <w:r w:rsidR="00D365AF" w:rsidRPr="00EC2471">
        <w:rPr>
          <w:rFonts w:asciiTheme="minorHAnsi" w:hAnsiTheme="minorHAnsi" w:cstheme="minorHAnsi"/>
          <w:i w:val="0"/>
          <w:color w:val="auto"/>
          <w:sz w:val="22"/>
          <w:szCs w:val="22"/>
        </w:rPr>
        <w:t>to</w:t>
      </w:r>
      <w:r w:rsidR="009A399C">
        <w:rPr>
          <w:rFonts w:asciiTheme="minorHAnsi" w:hAnsiTheme="minorHAnsi" w:cstheme="minorHAnsi"/>
          <w:i w:val="0"/>
          <w:color w:val="auto"/>
          <w:sz w:val="22"/>
          <w:szCs w:val="22"/>
        </w:rPr>
        <w:t xml:space="preserve"> (</w:t>
      </w:r>
      <w:r w:rsidR="009007DD" w:rsidRPr="00EC2471">
        <w:rPr>
          <w:rFonts w:asciiTheme="minorHAnsi" w:hAnsiTheme="minorHAnsi" w:cstheme="minorHAnsi"/>
          <w:i w:val="0"/>
          <w:color w:val="auto"/>
          <w:sz w:val="22"/>
          <w:szCs w:val="22"/>
        </w:rPr>
        <w:t>or retained in)</w:t>
      </w:r>
      <w:r w:rsidR="00D365AF" w:rsidRPr="00EC2471">
        <w:rPr>
          <w:rFonts w:asciiTheme="minorHAnsi" w:hAnsiTheme="minorHAnsi" w:cstheme="minorHAnsi"/>
          <w:i w:val="0"/>
          <w:color w:val="auto"/>
          <w:sz w:val="22"/>
          <w:szCs w:val="22"/>
        </w:rPr>
        <w:t xml:space="preserve"> the condenser to </w:t>
      </w:r>
      <w:r w:rsidR="00EC2471" w:rsidRPr="00EC2471">
        <w:rPr>
          <w:rFonts w:asciiTheme="minorHAnsi" w:hAnsiTheme="minorHAnsi" w:cstheme="minorHAnsi"/>
          <w:i w:val="0"/>
          <w:color w:val="auto"/>
          <w:sz w:val="22"/>
          <w:szCs w:val="22"/>
        </w:rPr>
        <w:t>reduce</w:t>
      </w:r>
      <w:r w:rsidR="00D365AF" w:rsidRPr="00EC2471">
        <w:rPr>
          <w:rFonts w:asciiTheme="minorHAnsi" w:hAnsiTheme="minorHAnsi" w:cstheme="minorHAnsi"/>
          <w:i w:val="0"/>
          <w:color w:val="auto"/>
          <w:sz w:val="22"/>
          <w:szCs w:val="22"/>
        </w:rPr>
        <w:t xml:space="preserve"> the effective condensing surface</w:t>
      </w:r>
      <w:r w:rsidR="007B4E73" w:rsidRPr="00EC2471">
        <w:rPr>
          <w:rFonts w:asciiTheme="minorHAnsi" w:hAnsiTheme="minorHAnsi" w:cstheme="minorHAnsi"/>
          <w:i w:val="0"/>
          <w:color w:val="auto"/>
          <w:sz w:val="22"/>
          <w:szCs w:val="22"/>
        </w:rPr>
        <w:t xml:space="preserve"> and condenser capacity</w:t>
      </w:r>
      <w:r w:rsidR="00B903A8" w:rsidRPr="00EC2471">
        <w:rPr>
          <w:rFonts w:asciiTheme="minorHAnsi" w:hAnsiTheme="minorHAnsi" w:cstheme="minorHAnsi"/>
          <w:i w:val="0"/>
          <w:color w:val="auto"/>
          <w:sz w:val="22"/>
          <w:szCs w:val="22"/>
        </w:rPr>
        <w:t>.</w:t>
      </w:r>
      <w:r w:rsidR="00A3152C" w:rsidRPr="00EC2471">
        <w:rPr>
          <w:rFonts w:asciiTheme="minorHAnsi" w:hAnsiTheme="minorHAnsi" w:cstheme="minorHAnsi"/>
          <w:i w:val="0"/>
          <w:color w:val="auto"/>
          <w:sz w:val="22"/>
          <w:szCs w:val="22"/>
        </w:rPr>
        <w:t xml:space="preserve"> </w:t>
      </w:r>
      <w:r w:rsidR="009A399C">
        <w:rPr>
          <w:rFonts w:asciiTheme="minorHAnsi" w:hAnsiTheme="minorHAnsi" w:cstheme="minorHAnsi"/>
          <w:i w:val="0"/>
          <w:color w:val="auto"/>
          <w:sz w:val="22"/>
          <w:szCs w:val="22"/>
        </w:rPr>
        <w:t xml:space="preserve">As liquid refrigerant accumulates in the condenser, the condenser pressure </w:t>
      </w:r>
      <w:r w:rsidR="009A399C">
        <w:rPr>
          <w:rFonts w:asciiTheme="minorHAnsi" w:hAnsiTheme="minorHAnsi" w:cstheme="minorHAnsi"/>
          <w:i w:val="0"/>
          <w:color w:val="auto"/>
          <w:sz w:val="22"/>
          <w:szCs w:val="22"/>
        </w:rPr>
        <w:lastRenderedPageBreak/>
        <w:t xml:space="preserve">increases which directly affect the compressor discharge pressure. </w:t>
      </w:r>
      <w:r w:rsidR="007B4E73" w:rsidRPr="00EC2471">
        <w:rPr>
          <w:rFonts w:asciiTheme="minorHAnsi" w:hAnsiTheme="minorHAnsi" w:cstheme="minorHAnsi"/>
          <w:i w:val="0"/>
          <w:color w:val="auto"/>
          <w:sz w:val="22"/>
          <w:szCs w:val="22"/>
        </w:rPr>
        <w:t>T</w:t>
      </w:r>
      <w:r w:rsidR="00D365AF" w:rsidRPr="00EC2471">
        <w:rPr>
          <w:rFonts w:asciiTheme="minorHAnsi" w:hAnsiTheme="minorHAnsi" w:cstheme="minorHAnsi"/>
          <w:i w:val="0"/>
          <w:color w:val="auto"/>
          <w:sz w:val="22"/>
          <w:szCs w:val="22"/>
        </w:rPr>
        <w:t xml:space="preserve">he back flood control setpoint (BSC) </w:t>
      </w:r>
      <w:r w:rsidR="00A94927">
        <w:rPr>
          <w:rFonts w:asciiTheme="minorHAnsi" w:hAnsiTheme="minorHAnsi" w:cstheme="minorHAnsi"/>
          <w:i w:val="0"/>
          <w:color w:val="auto"/>
          <w:sz w:val="22"/>
          <w:szCs w:val="22"/>
        </w:rPr>
        <w:t>control</w:t>
      </w:r>
      <w:r w:rsidR="007B4E73" w:rsidRPr="00EC2471">
        <w:rPr>
          <w:rFonts w:asciiTheme="minorHAnsi" w:hAnsiTheme="minorHAnsi" w:cstheme="minorHAnsi"/>
          <w:i w:val="0"/>
          <w:color w:val="auto"/>
          <w:sz w:val="22"/>
          <w:szCs w:val="22"/>
        </w:rPr>
        <w:t xml:space="preserve">s the temperature at or above which liquid refrigerant is </w:t>
      </w:r>
      <w:r w:rsidR="009007DD" w:rsidRPr="00EC2471">
        <w:rPr>
          <w:rFonts w:asciiTheme="minorHAnsi" w:hAnsiTheme="minorHAnsi" w:cstheme="minorHAnsi"/>
          <w:i w:val="0"/>
          <w:color w:val="auto"/>
          <w:sz w:val="22"/>
          <w:szCs w:val="22"/>
        </w:rPr>
        <w:t xml:space="preserve">retained in </w:t>
      </w:r>
      <w:r w:rsidR="007B4E73" w:rsidRPr="00EC2471">
        <w:rPr>
          <w:rFonts w:asciiTheme="minorHAnsi" w:hAnsiTheme="minorHAnsi" w:cstheme="minorHAnsi"/>
          <w:i w:val="0"/>
          <w:color w:val="auto"/>
          <w:sz w:val="22"/>
          <w:szCs w:val="22"/>
        </w:rPr>
        <w:t>condenser.</w:t>
      </w:r>
      <w:r w:rsidR="00A3152C" w:rsidRPr="00EC2471">
        <w:rPr>
          <w:rFonts w:asciiTheme="minorHAnsi" w:hAnsiTheme="minorHAnsi" w:cstheme="minorHAnsi"/>
          <w:i w:val="0"/>
          <w:color w:val="auto"/>
          <w:sz w:val="22"/>
          <w:szCs w:val="22"/>
        </w:rPr>
        <w:t xml:space="preserve"> </w:t>
      </w:r>
    </w:p>
    <w:p w:rsidR="00EC2471" w:rsidRPr="00EC2471" w:rsidRDefault="00EC2471" w:rsidP="00EC2471">
      <w:pPr>
        <w:pStyle w:val="Reminders"/>
        <w:ind w:left="1080"/>
        <w:rPr>
          <w:rFonts w:asciiTheme="minorHAnsi" w:hAnsiTheme="minorHAnsi" w:cstheme="minorHAnsi"/>
          <w:i w:val="0"/>
          <w:color w:val="auto"/>
          <w:sz w:val="22"/>
          <w:szCs w:val="22"/>
        </w:rPr>
      </w:pPr>
    </w:p>
    <w:p w:rsidR="00637485" w:rsidRDefault="00EC2471" w:rsidP="00EC2471">
      <w:pPr>
        <w:pStyle w:val="Reminder"/>
        <w:rPr>
          <w:rFonts w:asciiTheme="minorHAnsi" w:hAnsiTheme="minorHAnsi" w:cstheme="minorHAnsi"/>
          <w:i w:val="0"/>
          <w:color w:val="auto"/>
          <w:sz w:val="22"/>
          <w:szCs w:val="22"/>
        </w:rPr>
      </w:pPr>
      <w:r w:rsidRPr="005931CC">
        <w:rPr>
          <w:rFonts w:asciiTheme="minorHAnsi" w:hAnsiTheme="minorHAnsi" w:cstheme="minorHAnsi"/>
          <w:i w:val="0"/>
          <w:color w:val="auto"/>
          <w:sz w:val="22"/>
          <w:szCs w:val="22"/>
        </w:rPr>
        <w:t xml:space="preserve">The installation of floating </w:t>
      </w:r>
      <w:r w:rsidR="00423BA6">
        <w:rPr>
          <w:rFonts w:asciiTheme="minorHAnsi" w:hAnsiTheme="minorHAnsi" w:cstheme="minorHAnsi"/>
          <w:i w:val="0"/>
          <w:color w:val="auto"/>
          <w:sz w:val="22"/>
          <w:szCs w:val="22"/>
        </w:rPr>
        <w:t>head pressure</w:t>
      </w:r>
      <w:r w:rsidRPr="005931CC">
        <w:rPr>
          <w:rFonts w:asciiTheme="minorHAnsi" w:hAnsiTheme="minorHAnsi" w:cstheme="minorHAnsi"/>
          <w:i w:val="0"/>
          <w:color w:val="auto"/>
          <w:sz w:val="22"/>
          <w:szCs w:val="22"/>
        </w:rPr>
        <w:t xml:space="preserve"> controls </w:t>
      </w:r>
      <w:r>
        <w:rPr>
          <w:rFonts w:asciiTheme="minorHAnsi" w:hAnsiTheme="minorHAnsi" w:cstheme="minorHAnsi"/>
          <w:i w:val="0"/>
          <w:color w:val="auto"/>
          <w:sz w:val="22"/>
          <w:szCs w:val="22"/>
        </w:rPr>
        <w:t>reduces</w:t>
      </w:r>
      <w:r w:rsidRPr="005931CC">
        <w:rPr>
          <w:rFonts w:asciiTheme="minorHAnsi" w:hAnsiTheme="minorHAnsi" w:cstheme="minorHAnsi"/>
          <w:i w:val="0"/>
          <w:color w:val="auto"/>
          <w:sz w:val="22"/>
          <w:szCs w:val="22"/>
        </w:rPr>
        <w:t xml:space="preserve"> the</w:t>
      </w:r>
      <w:r>
        <w:rPr>
          <w:rFonts w:asciiTheme="minorHAnsi" w:hAnsiTheme="minorHAnsi" w:cstheme="minorHAnsi"/>
          <w:i w:val="0"/>
          <w:color w:val="auto"/>
          <w:sz w:val="22"/>
          <w:szCs w:val="22"/>
        </w:rPr>
        <w:t xml:space="preserve"> compressor</w:t>
      </w:r>
      <w:r w:rsidRPr="005931CC">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 xml:space="preserve">power draw by reducing the compressor discharge pressure when the ambient </w:t>
      </w:r>
      <w:proofErr w:type="spellStart"/>
      <w:r>
        <w:rPr>
          <w:rFonts w:asciiTheme="minorHAnsi" w:hAnsiTheme="minorHAnsi" w:cstheme="minorHAnsi"/>
          <w:i w:val="0"/>
          <w:color w:val="auto"/>
          <w:sz w:val="22"/>
          <w:szCs w:val="22"/>
        </w:rPr>
        <w:t>Tdb</w:t>
      </w:r>
      <w:proofErr w:type="spellEnd"/>
      <w:r>
        <w:rPr>
          <w:rFonts w:asciiTheme="minorHAnsi" w:hAnsiTheme="minorHAnsi" w:cstheme="minorHAnsi"/>
          <w:i w:val="0"/>
          <w:color w:val="auto"/>
          <w:sz w:val="22"/>
          <w:szCs w:val="22"/>
        </w:rPr>
        <w:t xml:space="preserve"> (</w:t>
      </w:r>
      <w:proofErr w:type="spellStart"/>
      <w:r>
        <w:rPr>
          <w:rFonts w:asciiTheme="minorHAnsi" w:hAnsiTheme="minorHAnsi" w:cstheme="minorHAnsi"/>
          <w:i w:val="0"/>
          <w:color w:val="auto"/>
          <w:sz w:val="22"/>
          <w:szCs w:val="22"/>
        </w:rPr>
        <w:t>Twb</w:t>
      </w:r>
      <w:proofErr w:type="spellEnd"/>
      <w:r>
        <w:rPr>
          <w:rFonts w:asciiTheme="minorHAnsi" w:hAnsiTheme="minorHAnsi" w:cstheme="minorHAnsi"/>
          <w:i w:val="0"/>
          <w:color w:val="auto"/>
          <w:sz w:val="22"/>
          <w:szCs w:val="22"/>
        </w:rPr>
        <w:t xml:space="preserve">) </w:t>
      </w:r>
      <w:r w:rsidRPr="005931CC">
        <w:rPr>
          <w:rFonts w:asciiTheme="minorHAnsi" w:hAnsiTheme="minorHAnsi" w:cstheme="minorHAnsi"/>
          <w:i w:val="0"/>
          <w:color w:val="auto"/>
          <w:sz w:val="22"/>
          <w:szCs w:val="22"/>
        </w:rPr>
        <w:t xml:space="preserve">temperatures are lower than what the </w:t>
      </w:r>
      <w:r>
        <w:rPr>
          <w:rFonts w:asciiTheme="minorHAnsi" w:hAnsiTheme="minorHAnsi" w:cstheme="minorHAnsi"/>
          <w:i w:val="0"/>
          <w:color w:val="auto"/>
          <w:sz w:val="22"/>
          <w:szCs w:val="22"/>
        </w:rPr>
        <w:t>air-cooled (</w:t>
      </w:r>
      <w:proofErr w:type="spellStart"/>
      <w:r>
        <w:rPr>
          <w:rFonts w:asciiTheme="minorHAnsi" w:hAnsiTheme="minorHAnsi" w:cstheme="minorHAnsi"/>
          <w:i w:val="0"/>
          <w:color w:val="auto"/>
          <w:sz w:val="22"/>
          <w:szCs w:val="22"/>
        </w:rPr>
        <w:t>evap</w:t>
      </w:r>
      <w:proofErr w:type="spellEnd"/>
      <w:r>
        <w:rPr>
          <w:rFonts w:asciiTheme="minorHAnsi" w:hAnsiTheme="minorHAnsi" w:cstheme="minorHAnsi"/>
          <w:i w:val="0"/>
          <w:color w:val="auto"/>
          <w:sz w:val="22"/>
          <w:szCs w:val="22"/>
        </w:rPr>
        <w:t xml:space="preserve">-cooled) </w:t>
      </w:r>
      <w:r w:rsidRPr="005931CC">
        <w:rPr>
          <w:rFonts w:asciiTheme="minorHAnsi" w:hAnsiTheme="minorHAnsi" w:cstheme="minorHAnsi"/>
          <w:i w:val="0"/>
          <w:color w:val="auto"/>
          <w:sz w:val="22"/>
          <w:szCs w:val="22"/>
        </w:rPr>
        <w:t xml:space="preserve">refrigeration system </w:t>
      </w:r>
      <w:r>
        <w:rPr>
          <w:rFonts w:asciiTheme="minorHAnsi" w:hAnsiTheme="minorHAnsi" w:cstheme="minorHAnsi"/>
          <w:i w:val="0"/>
          <w:color w:val="auto"/>
          <w:sz w:val="22"/>
          <w:szCs w:val="22"/>
        </w:rPr>
        <w:t>was</w:t>
      </w:r>
      <w:r w:rsidRPr="005931CC">
        <w:rPr>
          <w:rFonts w:asciiTheme="minorHAnsi" w:hAnsiTheme="minorHAnsi" w:cstheme="minorHAnsi"/>
          <w:i w:val="0"/>
          <w:color w:val="auto"/>
          <w:sz w:val="22"/>
          <w:szCs w:val="22"/>
        </w:rPr>
        <w:t xml:space="preserve"> designed </w:t>
      </w:r>
      <w:r>
        <w:rPr>
          <w:rFonts w:asciiTheme="minorHAnsi" w:hAnsiTheme="minorHAnsi" w:cstheme="minorHAnsi"/>
          <w:i w:val="0"/>
          <w:color w:val="auto"/>
          <w:sz w:val="22"/>
          <w:szCs w:val="22"/>
        </w:rPr>
        <w:t xml:space="preserve">for. </w:t>
      </w:r>
      <w:r w:rsidR="00637485">
        <w:rPr>
          <w:rFonts w:asciiTheme="minorHAnsi" w:hAnsiTheme="minorHAnsi" w:cstheme="minorHAnsi"/>
          <w:i w:val="0"/>
          <w:color w:val="auto"/>
          <w:sz w:val="22"/>
          <w:szCs w:val="22"/>
        </w:rPr>
        <w:t xml:space="preserve">The refrigeration system </w:t>
      </w:r>
      <w:r w:rsidR="00423BA6">
        <w:rPr>
          <w:rFonts w:asciiTheme="minorHAnsi" w:hAnsiTheme="minorHAnsi" w:cstheme="minorHAnsi"/>
          <w:i w:val="0"/>
          <w:color w:val="auto"/>
          <w:sz w:val="22"/>
          <w:szCs w:val="22"/>
        </w:rPr>
        <w:t xml:space="preserve">is set to have a </w:t>
      </w:r>
      <w:r w:rsidR="00637485">
        <w:rPr>
          <w:rFonts w:asciiTheme="minorHAnsi" w:hAnsiTheme="minorHAnsi" w:cstheme="minorHAnsi"/>
          <w:i w:val="0"/>
          <w:color w:val="auto"/>
          <w:sz w:val="22"/>
          <w:szCs w:val="22"/>
        </w:rPr>
        <w:t xml:space="preserve">minimum SCT in order to maintain refrigerant pressure at the inlet of the expansion valve. </w:t>
      </w:r>
    </w:p>
    <w:p w:rsidR="00637485" w:rsidRDefault="00637485" w:rsidP="00EC2471">
      <w:pPr>
        <w:pStyle w:val="Reminder"/>
        <w:rPr>
          <w:rFonts w:asciiTheme="minorHAnsi" w:hAnsiTheme="minorHAnsi" w:cstheme="minorHAnsi"/>
          <w:i w:val="0"/>
          <w:color w:val="auto"/>
          <w:sz w:val="22"/>
          <w:szCs w:val="22"/>
        </w:rPr>
      </w:pPr>
    </w:p>
    <w:p w:rsidR="00EC2471" w:rsidRDefault="00012FA9" w:rsidP="00EC2471">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Under a constant </w:t>
      </w:r>
      <w:r w:rsidR="00423BA6">
        <w:rPr>
          <w:rFonts w:asciiTheme="minorHAnsi" w:hAnsiTheme="minorHAnsi" w:cstheme="minorHAnsi"/>
          <w:i w:val="0"/>
          <w:color w:val="auto"/>
          <w:sz w:val="22"/>
          <w:szCs w:val="22"/>
        </w:rPr>
        <w:t>head pressure</w:t>
      </w:r>
      <w:r>
        <w:rPr>
          <w:rFonts w:asciiTheme="minorHAnsi" w:hAnsiTheme="minorHAnsi" w:cstheme="minorHAnsi"/>
          <w:i w:val="0"/>
          <w:color w:val="auto"/>
          <w:sz w:val="22"/>
          <w:szCs w:val="22"/>
        </w:rPr>
        <w:t xml:space="preserve"> operation in cooler ambient conditions, the condenser heat rejection can be accomplished</w:t>
      </w:r>
      <w:r w:rsidR="00637485">
        <w:rPr>
          <w:rFonts w:asciiTheme="minorHAnsi" w:hAnsiTheme="minorHAnsi" w:cstheme="minorHAnsi"/>
          <w:i w:val="0"/>
          <w:color w:val="auto"/>
          <w:sz w:val="22"/>
          <w:szCs w:val="22"/>
        </w:rPr>
        <w:t xml:space="preserve"> by taking advantage of larger temperature difference</w:t>
      </w:r>
      <w:r w:rsidR="00D96915">
        <w:rPr>
          <w:rFonts w:asciiTheme="minorHAnsi" w:hAnsiTheme="minorHAnsi" w:cstheme="minorHAnsi"/>
          <w:i w:val="0"/>
          <w:color w:val="auto"/>
          <w:sz w:val="22"/>
          <w:szCs w:val="22"/>
        </w:rPr>
        <w:t xml:space="preserve"> (TD)</w:t>
      </w:r>
      <w:r w:rsidR="00637485">
        <w:rPr>
          <w:rFonts w:asciiTheme="minorHAnsi" w:hAnsiTheme="minorHAnsi" w:cstheme="minorHAnsi"/>
          <w:i w:val="0"/>
          <w:color w:val="auto"/>
          <w:sz w:val="22"/>
          <w:szCs w:val="22"/>
        </w:rPr>
        <w:t xml:space="preserve"> between SCT and ambient </w:t>
      </w:r>
      <w:r w:rsidR="00423BA6">
        <w:rPr>
          <w:rFonts w:asciiTheme="minorHAnsi" w:hAnsiTheme="minorHAnsi" w:cstheme="minorHAnsi"/>
          <w:i w:val="0"/>
          <w:color w:val="auto"/>
          <w:sz w:val="22"/>
          <w:szCs w:val="22"/>
        </w:rPr>
        <w:t xml:space="preserve">temperatures </w:t>
      </w:r>
      <w:r w:rsidR="00637485">
        <w:rPr>
          <w:rFonts w:asciiTheme="minorHAnsi" w:hAnsiTheme="minorHAnsi" w:cstheme="minorHAnsi"/>
          <w:i w:val="0"/>
          <w:color w:val="auto"/>
          <w:sz w:val="22"/>
          <w:szCs w:val="22"/>
        </w:rPr>
        <w:t>and the condenser fan can be cycled</w:t>
      </w:r>
      <w:r>
        <w:rPr>
          <w:rFonts w:asciiTheme="minorHAnsi" w:hAnsiTheme="minorHAnsi" w:cstheme="minorHAnsi"/>
          <w:i w:val="0"/>
          <w:color w:val="auto"/>
          <w:sz w:val="22"/>
          <w:szCs w:val="22"/>
        </w:rPr>
        <w:t xml:space="preserve"> </w:t>
      </w:r>
      <w:r w:rsidR="00423BA6">
        <w:rPr>
          <w:rFonts w:asciiTheme="minorHAnsi" w:hAnsiTheme="minorHAnsi" w:cstheme="minorHAnsi"/>
          <w:i w:val="0"/>
          <w:color w:val="auto"/>
          <w:sz w:val="22"/>
          <w:szCs w:val="22"/>
        </w:rPr>
        <w:t xml:space="preserve">off </w:t>
      </w:r>
      <w:r>
        <w:rPr>
          <w:rFonts w:asciiTheme="minorHAnsi" w:hAnsiTheme="minorHAnsi" w:cstheme="minorHAnsi"/>
          <w:i w:val="0"/>
          <w:color w:val="auto"/>
          <w:sz w:val="22"/>
          <w:szCs w:val="22"/>
        </w:rPr>
        <w:t>(or throttl</w:t>
      </w:r>
      <w:r w:rsidR="00637485">
        <w:rPr>
          <w:rFonts w:asciiTheme="minorHAnsi" w:hAnsiTheme="minorHAnsi" w:cstheme="minorHAnsi"/>
          <w:i w:val="0"/>
          <w:color w:val="auto"/>
          <w:sz w:val="22"/>
          <w:szCs w:val="22"/>
        </w:rPr>
        <w:t>ed</w:t>
      </w:r>
      <w:r>
        <w:rPr>
          <w:rFonts w:asciiTheme="minorHAnsi" w:hAnsiTheme="minorHAnsi" w:cstheme="minorHAnsi"/>
          <w:i w:val="0"/>
          <w:color w:val="auto"/>
          <w:sz w:val="22"/>
          <w:szCs w:val="22"/>
        </w:rPr>
        <w:t xml:space="preserve"> down)</w:t>
      </w:r>
      <w:r w:rsidR="00423BA6">
        <w:rPr>
          <w:rFonts w:asciiTheme="minorHAnsi" w:hAnsiTheme="minorHAnsi" w:cstheme="minorHAnsi"/>
          <w:i w:val="0"/>
          <w:color w:val="auto"/>
          <w:sz w:val="22"/>
          <w:szCs w:val="22"/>
        </w:rPr>
        <w:t xml:space="preserve"> more frequently</w:t>
      </w:r>
      <w:r>
        <w:rPr>
          <w:rFonts w:asciiTheme="minorHAnsi" w:hAnsiTheme="minorHAnsi" w:cstheme="minorHAnsi"/>
          <w:i w:val="0"/>
          <w:color w:val="auto"/>
          <w:sz w:val="22"/>
          <w:szCs w:val="22"/>
        </w:rPr>
        <w:t>. However, under f</w:t>
      </w:r>
      <w:r w:rsidR="00637485">
        <w:rPr>
          <w:rFonts w:asciiTheme="minorHAnsi" w:hAnsiTheme="minorHAnsi" w:cstheme="minorHAnsi"/>
          <w:i w:val="0"/>
          <w:color w:val="auto"/>
          <w:sz w:val="22"/>
          <w:szCs w:val="22"/>
        </w:rPr>
        <w:t xml:space="preserve">loating </w:t>
      </w:r>
      <w:r w:rsidR="00491BCB">
        <w:rPr>
          <w:rFonts w:asciiTheme="minorHAnsi" w:hAnsiTheme="minorHAnsi" w:cstheme="minorHAnsi"/>
          <w:i w:val="0"/>
          <w:color w:val="auto"/>
          <w:sz w:val="22"/>
          <w:szCs w:val="22"/>
        </w:rPr>
        <w:t>head pressure</w:t>
      </w:r>
      <w:r w:rsidR="00637485">
        <w:rPr>
          <w:rFonts w:asciiTheme="minorHAnsi" w:hAnsiTheme="minorHAnsi" w:cstheme="minorHAnsi"/>
          <w:i w:val="0"/>
          <w:color w:val="auto"/>
          <w:sz w:val="22"/>
          <w:szCs w:val="22"/>
        </w:rPr>
        <w:t xml:space="preserve"> controls, SCT follows the ambient temperature </w:t>
      </w:r>
      <w:r w:rsidR="00D96915">
        <w:rPr>
          <w:rFonts w:asciiTheme="minorHAnsi" w:hAnsiTheme="minorHAnsi" w:cstheme="minorHAnsi"/>
          <w:i w:val="0"/>
          <w:color w:val="auto"/>
          <w:sz w:val="22"/>
          <w:szCs w:val="22"/>
        </w:rPr>
        <w:t xml:space="preserve">to maintain a specified TD </w:t>
      </w:r>
      <w:r w:rsidR="00637485">
        <w:rPr>
          <w:rFonts w:asciiTheme="minorHAnsi" w:hAnsiTheme="minorHAnsi" w:cstheme="minorHAnsi"/>
          <w:i w:val="0"/>
          <w:color w:val="auto"/>
          <w:sz w:val="22"/>
          <w:szCs w:val="22"/>
        </w:rPr>
        <w:t xml:space="preserve">and the condenser fan will consume more energy as it will operate more often to accomplish heat rejection. </w:t>
      </w:r>
      <w:r w:rsidR="00EC2471">
        <w:rPr>
          <w:rFonts w:asciiTheme="minorHAnsi" w:hAnsiTheme="minorHAnsi" w:cstheme="minorHAnsi"/>
          <w:i w:val="0"/>
          <w:color w:val="auto"/>
          <w:sz w:val="22"/>
          <w:szCs w:val="22"/>
        </w:rPr>
        <w:t xml:space="preserve">However, this increase in fan energy usage is offset by the decrease in compressor energy usage. </w:t>
      </w:r>
    </w:p>
    <w:p w:rsidR="00EC2471" w:rsidRDefault="00EC2471" w:rsidP="00EC2471">
      <w:pPr>
        <w:pStyle w:val="Reminder"/>
        <w:rPr>
          <w:rFonts w:asciiTheme="minorHAnsi" w:hAnsiTheme="minorHAnsi" w:cstheme="minorHAnsi"/>
          <w:i w:val="0"/>
          <w:color w:val="auto"/>
          <w:sz w:val="22"/>
          <w:szCs w:val="22"/>
        </w:rPr>
      </w:pPr>
    </w:p>
    <w:p w:rsidR="005931CC" w:rsidRDefault="00A3212A" w:rsidP="00A3212A">
      <w:pPr>
        <w:pStyle w:val="Reminder"/>
        <w:rPr>
          <w:rFonts w:asciiTheme="minorHAnsi" w:hAnsiTheme="minorHAnsi" w:cstheme="minorHAnsi"/>
          <w:i w:val="0"/>
          <w:color w:val="auto"/>
          <w:sz w:val="22"/>
          <w:szCs w:val="22"/>
        </w:rPr>
      </w:pPr>
      <w:r w:rsidRPr="005931CC">
        <w:rPr>
          <w:rFonts w:asciiTheme="minorHAnsi" w:hAnsiTheme="minorHAnsi" w:cstheme="minorHAnsi"/>
          <w:i w:val="0"/>
          <w:color w:val="auto"/>
          <w:sz w:val="22"/>
          <w:szCs w:val="22"/>
        </w:rPr>
        <w:t>The installation of</w:t>
      </w:r>
      <w:r>
        <w:rPr>
          <w:rFonts w:asciiTheme="minorHAnsi" w:hAnsiTheme="minorHAnsi" w:cstheme="minorHAnsi"/>
          <w:i w:val="0"/>
          <w:color w:val="auto"/>
          <w:sz w:val="22"/>
          <w:szCs w:val="22"/>
        </w:rPr>
        <w:t xml:space="preserve"> floating </w:t>
      </w:r>
      <w:r w:rsidR="00423BA6">
        <w:rPr>
          <w:rFonts w:asciiTheme="minorHAnsi" w:hAnsiTheme="minorHAnsi" w:cstheme="minorHAnsi"/>
          <w:i w:val="0"/>
          <w:color w:val="auto"/>
          <w:sz w:val="22"/>
          <w:szCs w:val="22"/>
        </w:rPr>
        <w:t>suction pressure</w:t>
      </w:r>
      <w:r w:rsidRPr="005931CC">
        <w:rPr>
          <w:rFonts w:asciiTheme="minorHAnsi" w:hAnsiTheme="minorHAnsi" w:cstheme="minorHAnsi"/>
          <w:i w:val="0"/>
          <w:color w:val="auto"/>
          <w:sz w:val="22"/>
          <w:szCs w:val="22"/>
        </w:rPr>
        <w:t xml:space="preserve"> control </w:t>
      </w:r>
      <w:r>
        <w:rPr>
          <w:rFonts w:asciiTheme="minorHAnsi" w:hAnsiTheme="minorHAnsi" w:cstheme="minorHAnsi"/>
          <w:i w:val="0"/>
          <w:color w:val="auto"/>
          <w:sz w:val="22"/>
          <w:szCs w:val="22"/>
        </w:rPr>
        <w:t>similarly reduces the compressor power draw by increasing the compressor suction pressure based on the worst-case zone demand</w:t>
      </w:r>
      <w:r w:rsidRPr="005931CC">
        <w:rPr>
          <w:rFonts w:asciiTheme="minorHAnsi" w:hAnsiTheme="minorHAnsi" w:cstheme="minorHAnsi"/>
          <w:i w:val="0"/>
          <w:color w:val="auto"/>
          <w:sz w:val="22"/>
          <w:szCs w:val="22"/>
        </w:rPr>
        <w:t>.</w:t>
      </w:r>
    </w:p>
    <w:p w:rsidR="00EC2471" w:rsidRDefault="00EC2471" w:rsidP="00A3212A">
      <w:pPr>
        <w:pStyle w:val="Reminder"/>
        <w:rPr>
          <w:rFonts w:asciiTheme="minorHAnsi" w:hAnsiTheme="minorHAnsi" w:cstheme="minorHAnsi"/>
          <w:i w:val="0"/>
          <w:color w:val="auto"/>
          <w:sz w:val="22"/>
          <w:szCs w:val="22"/>
        </w:rPr>
      </w:pPr>
    </w:p>
    <w:p w:rsidR="00756618" w:rsidRDefault="00756618" w:rsidP="00756618">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following list describes the </w:t>
      </w:r>
      <w:r w:rsidR="00F72E56">
        <w:rPr>
          <w:rFonts w:asciiTheme="minorHAnsi" w:hAnsiTheme="minorHAnsi" w:cstheme="minorHAnsi"/>
          <w:i w:val="0"/>
          <w:color w:val="auto"/>
          <w:sz w:val="22"/>
          <w:szCs w:val="22"/>
        </w:rPr>
        <w:t>base and measure cases of the five</w:t>
      </w:r>
      <w:r>
        <w:rPr>
          <w:rFonts w:asciiTheme="minorHAnsi" w:hAnsiTheme="minorHAnsi" w:cstheme="minorHAnsi"/>
          <w:i w:val="0"/>
          <w:color w:val="auto"/>
          <w:sz w:val="22"/>
          <w:szCs w:val="22"/>
        </w:rPr>
        <w:t xml:space="preserve"> measures evaluated in this work paper</w:t>
      </w:r>
      <w:r w:rsidR="00F72E56">
        <w:rPr>
          <w:rFonts w:asciiTheme="minorHAnsi" w:hAnsiTheme="minorHAnsi" w:cstheme="minorHAnsi"/>
          <w:i w:val="0"/>
          <w:color w:val="auto"/>
          <w:sz w:val="22"/>
          <w:szCs w:val="22"/>
        </w:rPr>
        <w:t>,</w:t>
      </w:r>
      <w:r w:rsidR="00423BA6">
        <w:rPr>
          <w:rFonts w:asciiTheme="minorHAnsi" w:hAnsiTheme="minorHAnsi" w:cstheme="minorHAnsi"/>
          <w:i w:val="0"/>
          <w:color w:val="auto"/>
          <w:sz w:val="22"/>
          <w:szCs w:val="22"/>
        </w:rPr>
        <w:t xml:space="preserve"> based on information provided in DEER 2014</w:t>
      </w:r>
      <w:r>
        <w:rPr>
          <w:rFonts w:asciiTheme="minorHAnsi" w:hAnsiTheme="minorHAnsi" w:cstheme="minorHAnsi"/>
          <w:i w:val="0"/>
          <w:color w:val="auto"/>
          <w:sz w:val="22"/>
          <w:szCs w:val="22"/>
        </w:rPr>
        <w:t xml:space="preserve">: </w:t>
      </w:r>
    </w:p>
    <w:p w:rsidR="00756618" w:rsidRPr="005931CC" w:rsidRDefault="00756618" w:rsidP="00756618">
      <w:pPr>
        <w:pStyle w:val="Reminders"/>
        <w:numPr>
          <w:ilvl w:val="0"/>
          <w:numId w:val="17"/>
        </w:numPr>
        <w:rPr>
          <w:rFonts w:asciiTheme="minorHAnsi" w:hAnsiTheme="minorHAnsi" w:cstheme="minorHAnsi"/>
          <w:b/>
          <w:i w:val="0"/>
          <w:color w:val="auto"/>
          <w:sz w:val="22"/>
          <w:szCs w:val="22"/>
        </w:rPr>
      </w:pPr>
      <w:r w:rsidRPr="005931CC">
        <w:rPr>
          <w:rFonts w:asciiTheme="minorHAnsi" w:hAnsiTheme="minorHAnsi" w:cstheme="minorHAnsi"/>
          <w:b/>
          <w:i w:val="0"/>
          <w:color w:val="auto"/>
          <w:sz w:val="22"/>
          <w:szCs w:val="22"/>
        </w:rPr>
        <w:t xml:space="preserve">Base </w:t>
      </w:r>
      <w:r>
        <w:rPr>
          <w:rFonts w:asciiTheme="minorHAnsi" w:hAnsiTheme="minorHAnsi" w:cstheme="minorHAnsi"/>
          <w:b/>
          <w:i w:val="0"/>
          <w:color w:val="auto"/>
          <w:sz w:val="22"/>
          <w:szCs w:val="22"/>
        </w:rPr>
        <w:t>C</w:t>
      </w:r>
      <w:r w:rsidRPr="005931CC">
        <w:rPr>
          <w:rFonts w:asciiTheme="minorHAnsi" w:hAnsiTheme="minorHAnsi" w:cstheme="minorHAnsi"/>
          <w:b/>
          <w:i w:val="0"/>
          <w:color w:val="auto"/>
          <w:sz w:val="22"/>
          <w:szCs w:val="22"/>
        </w:rPr>
        <w:t>ases:</w:t>
      </w:r>
    </w:p>
    <w:p w:rsidR="00FC0886" w:rsidRPr="00FC0886" w:rsidRDefault="00F72E56" w:rsidP="007869D2">
      <w:pPr>
        <w:pStyle w:val="Reminders"/>
        <w:numPr>
          <w:ilvl w:val="0"/>
          <w:numId w:val="28"/>
        </w:numPr>
        <w:ind w:left="1440"/>
        <w:rPr>
          <w:rFonts w:asciiTheme="minorHAnsi" w:hAnsiTheme="minorHAnsi" w:cstheme="minorHAnsi"/>
          <w:i w:val="0"/>
          <w:color w:val="auto"/>
          <w:sz w:val="22"/>
          <w:szCs w:val="22"/>
        </w:rPr>
      </w:pPr>
      <w:r w:rsidRPr="00F72E56">
        <w:rPr>
          <w:rFonts w:asciiTheme="minorHAnsi" w:hAnsiTheme="minorHAnsi" w:cstheme="minorHAnsi"/>
          <w:i w:val="0"/>
          <w:color w:val="auto"/>
          <w:sz w:val="22"/>
          <w:szCs w:val="22"/>
        </w:rPr>
        <w:t>RF-31355</w:t>
      </w:r>
      <w:r>
        <w:rPr>
          <w:rFonts w:asciiTheme="minorHAnsi" w:hAnsiTheme="minorHAnsi" w:cstheme="minorHAnsi"/>
          <w:i w:val="0"/>
          <w:color w:val="auto"/>
          <w:sz w:val="22"/>
          <w:szCs w:val="22"/>
        </w:rPr>
        <w:t xml:space="preserve">: </w:t>
      </w:r>
      <w:r w:rsidR="00FC0886" w:rsidRPr="00FC0886">
        <w:rPr>
          <w:rFonts w:asciiTheme="minorHAnsi" w:hAnsiTheme="minorHAnsi" w:cstheme="minorHAnsi"/>
          <w:i w:val="0"/>
          <w:color w:val="auto"/>
          <w:sz w:val="22"/>
          <w:szCs w:val="22"/>
        </w:rPr>
        <w:t>Multiplex system, air-cooled condenser, fixed SCT = 80</w:t>
      </w:r>
      <w:r w:rsidR="00FC0886" w:rsidRPr="00FC0886">
        <w:rPr>
          <w:rFonts w:asciiTheme="minorHAnsi" w:hAnsiTheme="minorHAnsi" w:cstheme="minorHAnsi"/>
          <w:i w:val="0"/>
          <w:color w:val="auto"/>
          <w:sz w:val="22"/>
          <w:szCs w:val="22"/>
          <w:vertAlign w:val="superscript"/>
        </w:rPr>
        <w:t>o</w:t>
      </w:r>
      <w:r w:rsidR="00FC0886" w:rsidRPr="00FC0886">
        <w:rPr>
          <w:rFonts w:asciiTheme="minorHAnsi" w:hAnsiTheme="minorHAnsi" w:cstheme="minorHAnsi"/>
          <w:i w:val="0"/>
          <w:color w:val="auto"/>
          <w:sz w:val="22"/>
          <w:szCs w:val="22"/>
        </w:rPr>
        <w:t>F</w:t>
      </w:r>
    </w:p>
    <w:p w:rsidR="00FC0886" w:rsidRPr="00FC0886" w:rsidRDefault="00F72E56" w:rsidP="007869D2">
      <w:pPr>
        <w:pStyle w:val="Reminders"/>
        <w:numPr>
          <w:ilvl w:val="0"/>
          <w:numId w:val="28"/>
        </w:numPr>
        <w:ind w:left="1440"/>
        <w:rPr>
          <w:rFonts w:asciiTheme="minorHAnsi" w:hAnsiTheme="minorHAnsi" w:cstheme="minorHAnsi"/>
          <w:i w:val="0"/>
          <w:color w:val="auto"/>
          <w:sz w:val="22"/>
          <w:szCs w:val="22"/>
        </w:rPr>
      </w:pPr>
      <w:r w:rsidRPr="00F72E56">
        <w:rPr>
          <w:rFonts w:asciiTheme="minorHAnsi" w:hAnsiTheme="minorHAnsi" w:cstheme="minorHAnsi"/>
          <w:i w:val="0"/>
          <w:color w:val="auto"/>
          <w:sz w:val="22"/>
          <w:szCs w:val="22"/>
        </w:rPr>
        <w:t>RF-41488</w:t>
      </w:r>
      <w:r>
        <w:rPr>
          <w:rFonts w:asciiTheme="minorHAnsi" w:hAnsiTheme="minorHAnsi" w:cstheme="minorHAnsi"/>
          <w:i w:val="0"/>
          <w:color w:val="auto"/>
          <w:sz w:val="22"/>
          <w:szCs w:val="22"/>
        </w:rPr>
        <w:t xml:space="preserve">: </w:t>
      </w:r>
      <w:r w:rsidR="00FC0886" w:rsidRPr="00FC0886">
        <w:rPr>
          <w:rFonts w:asciiTheme="minorHAnsi" w:hAnsiTheme="minorHAnsi" w:cstheme="minorHAnsi"/>
          <w:i w:val="0"/>
          <w:color w:val="auto"/>
          <w:sz w:val="22"/>
          <w:szCs w:val="22"/>
        </w:rPr>
        <w:t xml:space="preserve">Multiplex system, </w:t>
      </w:r>
      <w:proofErr w:type="spellStart"/>
      <w:r w:rsidR="00FC0886" w:rsidRPr="00FC0886">
        <w:rPr>
          <w:rFonts w:asciiTheme="minorHAnsi" w:hAnsiTheme="minorHAnsi" w:cstheme="minorHAnsi"/>
          <w:i w:val="0"/>
          <w:color w:val="auto"/>
          <w:sz w:val="22"/>
          <w:szCs w:val="22"/>
        </w:rPr>
        <w:t>evap</w:t>
      </w:r>
      <w:proofErr w:type="spellEnd"/>
      <w:r w:rsidR="00FC0886" w:rsidRPr="00FC0886">
        <w:rPr>
          <w:rFonts w:asciiTheme="minorHAnsi" w:hAnsiTheme="minorHAnsi" w:cstheme="minorHAnsi"/>
          <w:i w:val="0"/>
          <w:color w:val="auto"/>
          <w:sz w:val="22"/>
          <w:szCs w:val="22"/>
        </w:rPr>
        <w:t>-cooled condenser, fixed SCT = 80</w:t>
      </w:r>
      <w:r w:rsidR="00FC0886" w:rsidRPr="00FC0886">
        <w:rPr>
          <w:rFonts w:asciiTheme="minorHAnsi" w:hAnsiTheme="minorHAnsi" w:cstheme="minorHAnsi"/>
          <w:i w:val="0"/>
          <w:color w:val="auto"/>
          <w:sz w:val="22"/>
          <w:szCs w:val="22"/>
          <w:vertAlign w:val="superscript"/>
        </w:rPr>
        <w:t>o</w:t>
      </w:r>
      <w:r w:rsidR="00FC0886" w:rsidRPr="00FC0886">
        <w:rPr>
          <w:rFonts w:asciiTheme="minorHAnsi" w:hAnsiTheme="minorHAnsi" w:cstheme="minorHAnsi"/>
          <w:i w:val="0"/>
          <w:color w:val="auto"/>
          <w:sz w:val="22"/>
          <w:szCs w:val="22"/>
        </w:rPr>
        <w:t>F</w:t>
      </w:r>
    </w:p>
    <w:p w:rsidR="00FC0886" w:rsidRPr="00FC0886" w:rsidRDefault="00F72E56" w:rsidP="007869D2">
      <w:pPr>
        <w:pStyle w:val="Reminders"/>
        <w:numPr>
          <w:ilvl w:val="0"/>
          <w:numId w:val="28"/>
        </w:numPr>
        <w:ind w:left="1440"/>
        <w:rPr>
          <w:rFonts w:asciiTheme="minorHAnsi" w:hAnsiTheme="minorHAnsi" w:cstheme="minorHAnsi"/>
          <w:i w:val="0"/>
          <w:color w:val="auto"/>
          <w:sz w:val="22"/>
          <w:szCs w:val="22"/>
        </w:rPr>
      </w:pPr>
      <w:r w:rsidRPr="00F72E56">
        <w:rPr>
          <w:rFonts w:asciiTheme="minorHAnsi" w:hAnsiTheme="minorHAnsi" w:cstheme="minorHAnsi"/>
          <w:i w:val="0"/>
          <w:color w:val="auto"/>
          <w:sz w:val="22"/>
          <w:szCs w:val="22"/>
        </w:rPr>
        <w:t>RF-40395</w:t>
      </w:r>
      <w:r>
        <w:rPr>
          <w:rFonts w:asciiTheme="minorHAnsi" w:hAnsiTheme="minorHAnsi" w:cstheme="minorHAnsi"/>
          <w:i w:val="0"/>
          <w:color w:val="auto"/>
          <w:sz w:val="22"/>
          <w:szCs w:val="22"/>
        </w:rPr>
        <w:t xml:space="preserve">: </w:t>
      </w:r>
      <w:proofErr w:type="spellStart"/>
      <w:r w:rsidR="00FC0886" w:rsidRPr="00FC0886">
        <w:rPr>
          <w:rFonts w:asciiTheme="minorHAnsi" w:hAnsiTheme="minorHAnsi" w:cstheme="minorHAnsi"/>
          <w:i w:val="0"/>
          <w:color w:val="auto"/>
          <w:sz w:val="22"/>
          <w:szCs w:val="22"/>
        </w:rPr>
        <w:t>Evap</w:t>
      </w:r>
      <w:proofErr w:type="spellEnd"/>
      <w:r w:rsidR="00FC0886" w:rsidRPr="00FC0886">
        <w:rPr>
          <w:rFonts w:asciiTheme="minorHAnsi" w:hAnsiTheme="minorHAnsi" w:cstheme="minorHAnsi"/>
          <w:i w:val="0"/>
          <w:color w:val="auto"/>
          <w:sz w:val="22"/>
          <w:szCs w:val="22"/>
        </w:rPr>
        <w:t>-cooled condenser, fixed SCT = 85</w:t>
      </w:r>
      <w:r w:rsidR="00FC0886" w:rsidRPr="00FC0886">
        <w:rPr>
          <w:rFonts w:asciiTheme="minorHAnsi" w:hAnsiTheme="minorHAnsi" w:cstheme="minorHAnsi"/>
          <w:i w:val="0"/>
          <w:color w:val="auto"/>
          <w:sz w:val="22"/>
          <w:szCs w:val="22"/>
          <w:vertAlign w:val="superscript"/>
        </w:rPr>
        <w:t>o</w:t>
      </w:r>
      <w:r w:rsidR="00FC0886" w:rsidRPr="00FC0886">
        <w:rPr>
          <w:rFonts w:asciiTheme="minorHAnsi" w:hAnsiTheme="minorHAnsi" w:cstheme="minorHAnsi"/>
          <w:i w:val="0"/>
          <w:color w:val="auto"/>
          <w:sz w:val="22"/>
          <w:szCs w:val="22"/>
        </w:rPr>
        <w:t>F</w:t>
      </w:r>
    </w:p>
    <w:p w:rsidR="00FC0886" w:rsidRPr="00FC0886" w:rsidRDefault="00F72E56" w:rsidP="007869D2">
      <w:pPr>
        <w:pStyle w:val="Reminders"/>
        <w:numPr>
          <w:ilvl w:val="0"/>
          <w:numId w:val="28"/>
        </w:numPr>
        <w:ind w:left="1440"/>
        <w:rPr>
          <w:rFonts w:asciiTheme="minorHAnsi" w:hAnsiTheme="minorHAnsi" w:cstheme="minorHAnsi"/>
          <w:i w:val="0"/>
          <w:color w:val="auto"/>
          <w:sz w:val="22"/>
          <w:szCs w:val="22"/>
        </w:rPr>
      </w:pPr>
      <w:r w:rsidRPr="00F72E56">
        <w:rPr>
          <w:rFonts w:asciiTheme="minorHAnsi" w:hAnsiTheme="minorHAnsi" w:cstheme="minorHAnsi"/>
          <w:i w:val="0"/>
          <w:color w:val="auto"/>
          <w:sz w:val="22"/>
          <w:szCs w:val="22"/>
        </w:rPr>
        <w:t>RF-</w:t>
      </w:r>
      <w:r w:rsidR="00BD28D5">
        <w:rPr>
          <w:rFonts w:asciiTheme="minorHAnsi" w:hAnsiTheme="minorHAnsi" w:cstheme="minorHAnsi"/>
          <w:i w:val="0"/>
          <w:color w:val="auto"/>
          <w:sz w:val="22"/>
          <w:szCs w:val="22"/>
        </w:rPr>
        <w:t>51222</w:t>
      </w:r>
      <w:r>
        <w:rPr>
          <w:rFonts w:asciiTheme="minorHAnsi" w:hAnsiTheme="minorHAnsi" w:cstheme="minorHAnsi"/>
          <w:i w:val="0"/>
          <w:color w:val="auto"/>
          <w:sz w:val="22"/>
          <w:szCs w:val="22"/>
        </w:rPr>
        <w:t xml:space="preserve">: </w:t>
      </w:r>
      <w:r w:rsidR="00FC0886" w:rsidRPr="00FC0886">
        <w:rPr>
          <w:rFonts w:asciiTheme="minorHAnsi" w:hAnsiTheme="minorHAnsi" w:cstheme="minorHAnsi"/>
          <w:i w:val="0"/>
          <w:color w:val="auto"/>
          <w:sz w:val="22"/>
          <w:szCs w:val="22"/>
        </w:rPr>
        <w:t>Multiplex system, air-cooled condenser, fixed SST</w:t>
      </w:r>
    </w:p>
    <w:p w:rsidR="00FC0886" w:rsidRPr="00FC0886" w:rsidRDefault="00F72E56" w:rsidP="007869D2">
      <w:pPr>
        <w:pStyle w:val="Reminders"/>
        <w:numPr>
          <w:ilvl w:val="0"/>
          <w:numId w:val="28"/>
        </w:numPr>
        <w:ind w:left="1440"/>
        <w:rPr>
          <w:rFonts w:asciiTheme="minorHAnsi" w:hAnsiTheme="minorHAnsi" w:cstheme="minorHAnsi"/>
          <w:i w:val="0"/>
          <w:color w:val="auto"/>
          <w:sz w:val="22"/>
          <w:szCs w:val="22"/>
        </w:rPr>
      </w:pPr>
      <w:r w:rsidRPr="00F72E56">
        <w:rPr>
          <w:rFonts w:asciiTheme="minorHAnsi" w:hAnsiTheme="minorHAnsi" w:cstheme="minorHAnsi"/>
          <w:i w:val="0"/>
          <w:color w:val="auto"/>
          <w:sz w:val="22"/>
          <w:szCs w:val="22"/>
        </w:rPr>
        <w:t>RF-</w:t>
      </w:r>
      <w:r w:rsidR="00BD28D5">
        <w:rPr>
          <w:rFonts w:asciiTheme="minorHAnsi" w:hAnsiTheme="minorHAnsi" w:cstheme="minorHAnsi"/>
          <w:i w:val="0"/>
          <w:color w:val="auto"/>
          <w:sz w:val="22"/>
          <w:szCs w:val="22"/>
        </w:rPr>
        <w:t>20965</w:t>
      </w:r>
      <w:r>
        <w:rPr>
          <w:rFonts w:asciiTheme="minorHAnsi" w:hAnsiTheme="minorHAnsi" w:cstheme="minorHAnsi"/>
          <w:i w:val="0"/>
          <w:color w:val="auto"/>
          <w:sz w:val="22"/>
          <w:szCs w:val="22"/>
        </w:rPr>
        <w:t>:</w:t>
      </w:r>
      <w:r w:rsidRPr="00F72E56">
        <w:rPr>
          <w:rFonts w:asciiTheme="minorHAnsi" w:hAnsiTheme="minorHAnsi" w:cstheme="minorHAnsi"/>
          <w:i w:val="0"/>
          <w:color w:val="auto"/>
          <w:sz w:val="22"/>
          <w:szCs w:val="22"/>
        </w:rPr>
        <w:t xml:space="preserve"> </w:t>
      </w:r>
      <w:r w:rsidR="00E91B89">
        <w:rPr>
          <w:rFonts w:asciiTheme="minorHAnsi" w:hAnsiTheme="minorHAnsi" w:cstheme="minorHAnsi"/>
          <w:i w:val="0"/>
          <w:color w:val="auto"/>
          <w:sz w:val="22"/>
          <w:szCs w:val="22"/>
        </w:rPr>
        <w:t>Fixed SST</w:t>
      </w:r>
    </w:p>
    <w:p w:rsidR="00756618" w:rsidRPr="005931CC" w:rsidRDefault="00756618" w:rsidP="00756618">
      <w:pPr>
        <w:pStyle w:val="Reminders"/>
        <w:numPr>
          <w:ilvl w:val="0"/>
          <w:numId w:val="17"/>
        </w:numPr>
        <w:rPr>
          <w:rFonts w:asciiTheme="minorHAnsi" w:hAnsiTheme="minorHAnsi" w:cstheme="minorHAnsi"/>
          <w:b/>
          <w:i w:val="0"/>
          <w:color w:val="auto"/>
          <w:sz w:val="22"/>
          <w:szCs w:val="22"/>
        </w:rPr>
      </w:pPr>
      <w:r w:rsidRPr="005931CC">
        <w:rPr>
          <w:rFonts w:asciiTheme="minorHAnsi" w:hAnsiTheme="minorHAnsi" w:cstheme="minorHAnsi"/>
          <w:b/>
          <w:i w:val="0"/>
          <w:color w:val="auto"/>
          <w:sz w:val="22"/>
          <w:szCs w:val="22"/>
        </w:rPr>
        <w:t xml:space="preserve">Measure </w:t>
      </w:r>
      <w:r>
        <w:rPr>
          <w:rFonts w:asciiTheme="minorHAnsi" w:hAnsiTheme="minorHAnsi" w:cstheme="minorHAnsi"/>
          <w:b/>
          <w:i w:val="0"/>
          <w:color w:val="auto"/>
          <w:sz w:val="22"/>
          <w:szCs w:val="22"/>
        </w:rPr>
        <w:t>C</w:t>
      </w:r>
      <w:r w:rsidRPr="005931CC">
        <w:rPr>
          <w:rFonts w:asciiTheme="minorHAnsi" w:hAnsiTheme="minorHAnsi" w:cstheme="minorHAnsi"/>
          <w:b/>
          <w:i w:val="0"/>
          <w:color w:val="auto"/>
          <w:sz w:val="22"/>
          <w:szCs w:val="22"/>
        </w:rPr>
        <w:t>ases:</w:t>
      </w:r>
    </w:p>
    <w:p w:rsidR="00756618" w:rsidRDefault="00F72E56" w:rsidP="00F72E56">
      <w:pPr>
        <w:pStyle w:val="Reminders"/>
        <w:numPr>
          <w:ilvl w:val="1"/>
          <w:numId w:val="17"/>
        </w:numPr>
        <w:rPr>
          <w:rFonts w:asciiTheme="minorHAnsi" w:hAnsiTheme="minorHAnsi" w:cstheme="minorHAnsi"/>
          <w:i w:val="0"/>
          <w:color w:val="auto"/>
          <w:sz w:val="22"/>
          <w:szCs w:val="22"/>
        </w:rPr>
      </w:pPr>
      <w:r w:rsidRPr="00F72E56">
        <w:rPr>
          <w:rFonts w:asciiTheme="minorHAnsi" w:hAnsiTheme="minorHAnsi" w:cstheme="minorHAnsi"/>
          <w:i w:val="0"/>
          <w:color w:val="auto"/>
          <w:sz w:val="22"/>
          <w:szCs w:val="22"/>
        </w:rPr>
        <w:t>RF-31355</w:t>
      </w:r>
      <w:r>
        <w:rPr>
          <w:rFonts w:asciiTheme="minorHAnsi" w:hAnsiTheme="minorHAnsi" w:cstheme="minorHAnsi"/>
          <w:i w:val="0"/>
          <w:color w:val="auto"/>
          <w:sz w:val="22"/>
          <w:szCs w:val="22"/>
        </w:rPr>
        <w:t xml:space="preserve">: </w:t>
      </w:r>
      <w:r w:rsidR="00756618">
        <w:rPr>
          <w:rFonts w:asciiTheme="minorHAnsi" w:hAnsiTheme="minorHAnsi" w:cstheme="minorHAnsi"/>
          <w:i w:val="0"/>
          <w:color w:val="auto"/>
          <w:sz w:val="22"/>
          <w:szCs w:val="22"/>
        </w:rPr>
        <w:t xml:space="preserve">Floating </w:t>
      </w:r>
      <w:r w:rsidR="00897238">
        <w:rPr>
          <w:rFonts w:asciiTheme="minorHAnsi" w:hAnsiTheme="minorHAnsi" w:cstheme="minorHAnsi"/>
          <w:i w:val="0"/>
          <w:color w:val="auto"/>
          <w:sz w:val="22"/>
          <w:szCs w:val="22"/>
        </w:rPr>
        <w:t>head pressure</w:t>
      </w:r>
      <w:r w:rsidR="00756618">
        <w:rPr>
          <w:rFonts w:asciiTheme="minorHAnsi" w:hAnsiTheme="minorHAnsi" w:cstheme="minorHAnsi"/>
          <w:i w:val="0"/>
          <w:color w:val="auto"/>
          <w:sz w:val="22"/>
          <w:szCs w:val="22"/>
        </w:rPr>
        <w:t xml:space="preserve"> control for commercial </w:t>
      </w:r>
      <w:r w:rsidR="00190EC2">
        <w:rPr>
          <w:rFonts w:asciiTheme="minorHAnsi" w:hAnsiTheme="minorHAnsi" w:cstheme="minorHAnsi"/>
          <w:i w:val="0"/>
          <w:color w:val="auto"/>
          <w:sz w:val="22"/>
          <w:szCs w:val="22"/>
        </w:rPr>
        <w:t xml:space="preserve">air-cooled </w:t>
      </w:r>
      <w:r w:rsidR="00756618">
        <w:rPr>
          <w:rFonts w:asciiTheme="minorHAnsi" w:hAnsiTheme="minorHAnsi" w:cstheme="minorHAnsi"/>
          <w:i w:val="0"/>
          <w:color w:val="auto"/>
          <w:sz w:val="22"/>
          <w:szCs w:val="22"/>
        </w:rPr>
        <w:t xml:space="preserve">multiplex refrigeration systems. This measure comprises of three </w:t>
      </w:r>
      <w:r w:rsidR="00D43112">
        <w:rPr>
          <w:rFonts w:asciiTheme="minorHAnsi" w:hAnsiTheme="minorHAnsi" w:cstheme="minorHAnsi"/>
          <w:i w:val="0"/>
          <w:color w:val="auto"/>
          <w:sz w:val="22"/>
          <w:szCs w:val="22"/>
        </w:rPr>
        <w:t>DEER measures</w:t>
      </w:r>
      <w:r w:rsidR="00756618">
        <w:rPr>
          <w:rFonts w:asciiTheme="minorHAnsi" w:hAnsiTheme="minorHAnsi" w:cstheme="minorHAnsi"/>
          <w:i w:val="0"/>
          <w:color w:val="auto"/>
          <w:sz w:val="22"/>
          <w:szCs w:val="22"/>
        </w:rPr>
        <w:t xml:space="preserve">, described </w:t>
      </w:r>
      <w:r w:rsidR="00897238">
        <w:rPr>
          <w:rFonts w:asciiTheme="minorHAnsi" w:hAnsiTheme="minorHAnsi" w:cstheme="minorHAnsi"/>
          <w:i w:val="0"/>
          <w:color w:val="auto"/>
          <w:sz w:val="22"/>
          <w:szCs w:val="22"/>
        </w:rPr>
        <w:t>as follows</w:t>
      </w:r>
      <w:r w:rsidR="00756618">
        <w:rPr>
          <w:rFonts w:asciiTheme="minorHAnsi" w:hAnsiTheme="minorHAnsi" w:cstheme="minorHAnsi"/>
          <w:i w:val="0"/>
          <w:color w:val="auto"/>
          <w:sz w:val="22"/>
          <w:szCs w:val="22"/>
        </w:rPr>
        <w:t>:</w:t>
      </w:r>
    </w:p>
    <w:p w:rsidR="00897238" w:rsidRPr="00897238" w:rsidRDefault="00897238" w:rsidP="00897238">
      <w:pPr>
        <w:pStyle w:val="Reminders"/>
        <w:numPr>
          <w:ilvl w:val="2"/>
          <w:numId w:val="17"/>
        </w:numP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DEER ID: D03-221: </w:t>
      </w:r>
      <w:r w:rsidRPr="00897238">
        <w:rPr>
          <w:rFonts w:asciiTheme="minorHAnsi" w:hAnsiTheme="minorHAnsi" w:cstheme="minorHAnsi"/>
          <w:i w:val="0"/>
          <w:color w:val="auto"/>
          <w:sz w:val="22"/>
          <w:szCs w:val="22"/>
        </w:rPr>
        <w:t>Multiplex system, air-cooled condenser, fixed SCT = 70</w:t>
      </w:r>
      <w:r w:rsidR="0053713D" w:rsidRPr="00FC0886">
        <w:rPr>
          <w:rFonts w:asciiTheme="minorHAnsi" w:hAnsiTheme="minorHAnsi" w:cstheme="minorHAnsi"/>
          <w:i w:val="0"/>
          <w:color w:val="auto"/>
          <w:sz w:val="22"/>
          <w:szCs w:val="22"/>
          <w:vertAlign w:val="superscript"/>
        </w:rPr>
        <w:t>o</w:t>
      </w:r>
      <w:r w:rsidRPr="00897238">
        <w:rPr>
          <w:rFonts w:asciiTheme="minorHAnsi" w:hAnsiTheme="minorHAnsi" w:cstheme="minorHAnsi"/>
          <w:i w:val="0"/>
          <w:color w:val="auto"/>
          <w:sz w:val="22"/>
          <w:szCs w:val="22"/>
        </w:rPr>
        <w:t xml:space="preserve">F </w:t>
      </w:r>
    </w:p>
    <w:p w:rsidR="00897238" w:rsidRPr="00897238" w:rsidRDefault="00897238" w:rsidP="00897238">
      <w:pPr>
        <w:pStyle w:val="Reminders"/>
        <w:numPr>
          <w:ilvl w:val="2"/>
          <w:numId w:val="17"/>
        </w:numPr>
        <w:rPr>
          <w:rFonts w:asciiTheme="minorHAnsi" w:hAnsiTheme="minorHAnsi" w:cstheme="minorHAnsi"/>
          <w:i w:val="0"/>
          <w:color w:val="auto"/>
          <w:sz w:val="22"/>
          <w:szCs w:val="22"/>
        </w:rPr>
      </w:pPr>
      <w:r>
        <w:rPr>
          <w:rFonts w:asciiTheme="minorHAnsi" w:hAnsiTheme="minorHAnsi" w:cstheme="minorHAnsi"/>
          <w:i w:val="0"/>
          <w:color w:val="auto"/>
          <w:sz w:val="22"/>
          <w:szCs w:val="22"/>
        </w:rPr>
        <w:t>DEER ID: D03-223:</w:t>
      </w:r>
      <w:r w:rsidRPr="00897238">
        <w:rPr>
          <w:rFonts w:asciiTheme="minorHAnsi" w:hAnsiTheme="minorHAnsi" w:cstheme="minorHAnsi"/>
          <w:i w:val="0"/>
          <w:color w:val="auto"/>
          <w:sz w:val="22"/>
          <w:szCs w:val="22"/>
        </w:rPr>
        <w:t xml:space="preserve"> Multiplex system, air-cooled condenser, control SCT to ambient + 12</w:t>
      </w:r>
      <w:r w:rsidR="0053713D" w:rsidRPr="00FC0886">
        <w:rPr>
          <w:rFonts w:asciiTheme="minorHAnsi" w:hAnsiTheme="minorHAnsi" w:cstheme="minorHAnsi"/>
          <w:i w:val="0"/>
          <w:color w:val="auto"/>
          <w:sz w:val="22"/>
          <w:szCs w:val="22"/>
          <w:vertAlign w:val="superscript"/>
        </w:rPr>
        <w:t>o</w:t>
      </w:r>
      <w:r w:rsidRPr="00897238">
        <w:rPr>
          <w:rFonts w:asciiTheme="minorHAnsi" w:hAnsiTheme="minorHAnsi" w:cstheme="minorHAnsi"/>
          <w:i w:val="0"/>
          <w:color w:val="auto"/>
          <w:sz w:val="22"/>
          <w:szCs w:val="22"/>
        </w:rPr>
        <w:t>F TD, 70</w:t>
      </w:r>
      <w:r w:rsidR="0053713D" w:rsidRPr="00FC0886">
        <w:rPr>
          <w:rFonts w:asciiTheme="minorHAnsi" w:hAnsiTheme="minorHAnsi" w:cstheme="minorHAnsi"/>
          <w:i w:val="0"/>
          <w:color w:val="auto"/>
          <w:sz w:val="22"/>
          <w:szCs w:val="22"/>
          <w:vertAlign w:val="superscript"/>
        </w:rPr>
        <w:t>o</w:t>
      </w:r>
      <w:r w:rsidRPr="00897238">
        <w:rPr>
          <w:rFonts w:asciiTheme="minorHAnsi" w:hAnsiTheme="minorHAnsi" w:cstheme="minorHAnsi"/>
          <w:i w:val="0"/>
          <w:color w:val="auto"/>
          <w:sz w:val="22"/>
          <w:szCs w:val="22"/>
        </w:rPr>
        <w:t xml:space="preserve">F min, </w:t>
      </w:r>
      <w:proofErr w:type="spellStart"/>
      <w:r w:rsidRPr="00897238">
        <w:rPr>
          <w:rFonts w:asciiTheme="minorHAnsi" w:hAnsiTheme="minorHAnsi" w:cstheme="minorHAnsi"/>
          <w:i w:val="0"/>
          <w:color w:val="auto"/>
          <w:sz w:val="22"/>
          <w:szCs w:val="22"/>
        </w:rPr>
        <w:t>backflood</w:t>
      </w:r>
      <w:proofErr w:type="spellEnd"/>
      <w:r w:rsidRPr="00897238">
        <w:rPr>
          <w:rFonts w:asciiTheme="minorHAnsi" w:hAnsiTheme="minorHAnsi" w:cstheme="minorHAnsi"/>
          <w:i w:val="0"/>
          <w:color w:val="auto"/>
          <w:sz w:val="22"/>
          <w:szCs w:val="22"/>
        </w:rPr>
        <w:t xml:space="preserve"> </w:t>
      </w:r>
      <w:proofErr w:type="spellStart"/>
      <w:r w:rsidRPr="00897238">
        <w:rPr>
          <w:rFonts w:asciiTheme="minorHAnsi" w:hAnsiTheme="minorHAnsi" w:cstheme="minorHAnsi"/>
          <w:i w:val="0"/>
          <w:color w:val="auto"/>
          <w:sz w:val="22"/>
          <w:szCs w:val="22"/>
        </w:rPr>
        <w:t>setpoint</w:t>
      </w:r>
      <w:proofErr w:type="spellEnd"/>
      <w:r w:rsidRPr="00897238">
        <w:rPr>
          <w:rFonts w:asciiTheme="minorHAnsi" w:hAnsiTheme="minorHAnsi" w:cstheme="minorHAnsi"/>
          <w:i w:val="0"/>
          <w:color w:val="auto"/>
          <w:sz w:val="22"/>
          <w:szCs w:val="22"/>
        </w:rPr>
        <w:t xml:space="preserve"> of 68</w:t>
      </w:r>
      <w:r w:rsidR="0053713D" w:rsidRPr="00FC0886">
        <w:rPr>
          <w:rFonts w:asciiTheme="minorHAnsi" w:hAnsiTheme="minorHAnsi" w:cstheme="minorHAnsi"/>
          <w:i w:val="0"/>
          <w:color w:val="auto"/>
          <w:sz w:val="22"/>
          <w:szCs w:val="22"/>
          <w:vertAlign w:val="superscript"/>
        </w:rPr>
        <w:t>o</w:t>
      </w:r>
      <w:r w:rsidRPr="00897238">
        <w:rPr>
          <w:rFonts w:asciiTheme="minorHAnsi" w:hAnsiTheme="minorHAnsi" w:cstheme="minorHAnsi"/>
          <w:i w:val="0"/>
          <w:color w:val="auto"/>
          <w:sz w:val="22"/>
          <w:szCs w:val="22"/>
        </w:rPr>
        <w:t xml:space="preserve">F </w:t>
      </w:r>
    </w:p>
    <w:p w:rsidR="00897238" w:rsidRPr="00897238" w:rsidRDefault="00897238" w:rsidP="00897238">
      <w:pPr>
        <w:pStyle w:val="Reminders"/>
        <w:numPr>
          <w:ilvl w:val="2"/>
          <w:numId w:val="17"/>
        </w:numP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DEER ID: D03-225: </w:t>
      </w:r>
      <w:r w:rsidRPr="00897238">
        <w:rPr>
          <w:rFonts w:asciiTheme="minorHAnsi" w:hAnsiTheme="minorHAnsi" w:cstheme="minorHAnsi"/>
          <w:i w:val="0"/>
          <w:color w:val="auto"/>
          <w:sz w:val="22"/>
          <w:szCs w:val="22"/>
        </w:rPr>
        <w:t>Multiplex system, air-cooled condenser, control SCT to ambient + 12</w:t>
      </w:r>
      <w:r w:rsidR="0053713D" w:rsidRPr="00FC0886">
        <w:rPr>
          <w:rFonts w:asciiTheme="minorHAnsi" w:hAnsiTheme="minorHAnsi" w:cstheme="minorHAnsi"/>
          <w:i w:val="0"/>
          <w:color w:val="auto"/>
          <w:sz w:val="22"/>
          <w:szCs w:val="22"/>
          <w:vertAlign w:val="superscript"/>
        </w:rPr>
        <w:t>o</w:t>
      </w:r>
      <w:r w:rsidRPr="00897238">
        <w:rPr>
          <w:rFonts w:asciiTheme="minorHAnsi" w:hAnsiTheme="minorHAnsi" w:cstheme="minorHAnsi"/>
          <w:i w:val="0"/>
          <w:color w:val="auto"/>
          <w:sz w:val="22"/>
          <w:szCs w:val="22"/>
        </w:rPr>
        <w:t>F TD, 70</w:t>
      </w:r>
      <w:r w:rsidR="0053713D" w:rsidRPr="00FC0886">
        <w:rPr>
          <w:rFonts w:asciiTheme="minorHAnsi" w:hAnsiTheme="minorHAnsi" w:cstheme="minorHAnsi"/>
          <w:i w:val="0"/>
          <w:color w:val="auto"/>
          <w:sz w:val="22"/>
          <w:szCs w:val="22"/>
          <w:vertAlign w:val="superscript"/>
        </w:rPr>
        <w:t>o</w:t>
      </w:r>
      <w:r w:rsidRPr="00897238">
        <w:rPr>
          <w:rFonts w:asciiTheme="minorHAnsi" w:hAnsiTheme="minorHAnsi" w:cstheme="minorHAnsi"/>
          <w:i w:val="0"/>
          <w:color w:val="auto"/>
          <w:sz w:val="22"/>
          <w:szCs w:val="22"/>
        </w:rPr>
        <w:t xml:space="preserve">F min, </w:t>
      </w:r>
      <w:proofErr w:type="spellStart"/>
      <w:r w:rsidRPr="00897238">
        <w:rPr>
          <w:rFonts w:asciiTheme="minorHAnsi" w:hAnsiTheme="minorHAnsi" w:cstheme="minorHAnsi"/>
          <w:i w:val="0"/>
          <w:color w:val="auto"/>
          <w:sz w:val="22"/>
          <w:szCs w:val="22"/>
        </w:rPr>
        <w:t>backflood</w:t>
      </w:r>
      <w:proofErr w:type="spellEnd"/>
      <w:r w:rsidRPr="00897238">
        <w:rPr>
          <w:rFonts w:asciiTheme="minorHAnsi" w:hAnsiTheme="minorHAnsi" w:cstheme="minorHAnsi"/>
          <w:i w:val="0"/>
          <w:color w:val="auto"/>
          <w:sz w:val="22"/>
          <w:szCs w:val="22"/>
        </w:rPr>
        <w:t xml:space="preserve"> </w:t>
      </w:r>
      <w:proofErr w:type="spellStart"/>
      <w:r w:rsidRPr="00897238">
        <w:rPr>
          <w:rFonts w:asciiTheme="minorHAnsi" w:hAnsiTheme="minorHAnsi" w:cstheme="minorHAnsi"/>
          <w:i w:val="0"/>
          <w:color w:val="auto"/>
          <w:sz w:val="22"/>
          <w:szCs w:val="22"/>
        </w:rPr>
        <w:t>setpoint</w:t>
      </w:r>
      <w:proofErr w:type="spellEnd"/>
      <w:r w:rsidRPr="00897238">
        <w:rPr>
          <w:rFonts w:asciiTheme="minorHAnsi" w:hAnsiTheme="minorHAnsi" w:cstheme="minorHAnsi"/>
          <w:i w:val="0"/>
          <w:color w:val="auto"/>
          <w:sz w:val="22"/>
          <w:szCs w:val="22"/>
        </w:rPr>
        <w:t xml:space="preserve"> of 68</w:t>
      </w:r>
      <w:r w:rsidR="0053713D" w:rsidRPr="00FC0886">
        <w:rPr>
          <w:rFonts w:asciiTheme="minorHAnsi" w:hAnsiTheme="minorHAnsi" w:cstheme="minorHAnsi"/>
          <w:i w:val="0"/>
          <w:color w:val="auto"/>
          <w:sz w:val="22"/>
          <w:szCs w:val="22"/>
          <w:vertAlign w:val="superscript"/>
        </w:rPr>
        <w:t>o</w:t>
      </w:r>
      <w:r w:rsidRPr="00897238">
        <w:rPr>
          <w:rFonts w:asciiTheme="minorHAnsi" w:hAnsiTheme="minorHAnsi" w:cstheme="minorHAnsi"/>
          <w:i w:val="0"/>
          <w:color w:val="auto"/>
          <w:sz w:val="22"/>
          <w:szCs w:val="22"/>
        </w:rPr>
        <w:t>F, var</w:t>
      </w:r>
      <w:r w:rsidR="00E91B89">
        <w:rPr>
          <w:rFonts w:asciiTheme="minorHAnsi" w:hAnsiTheme="minorHAnsi" w:cstheme="minorHAnsi"/>
          <w:i w:val="0"/>
          <w:color w:val="auto"/>
          <w:sz w:val="22"/>
          <w:szCs w:val="22"/>
        </w:rPr>
        <w:t>iable</w:t>
      </w:r>
      <w:r w:rsidRPr="00897238">
        <w:rPr>
          <w:rFonts w:asciiTheme="minorHAnsi" w:hAnsiTheme="minorHAnsi" w:cstheme="minorHAnsi"/>
          <w:i w:val="0"/>
          <w:color w:val="auto"/>
          <w:sz w:val="22"/>
          <w:szCs w:val="22"/>
        </w:rPr>
        <w:t>-speed fan control</w:t>
      </w:r>
    </w:p>
    <w:p w:rsidR="00756618" w:rsidRPr="0053713D" w:rsidRDefault="00F72E56" w:rsidP="00F72E56">
      <w:pPr>
        <w:pStyle w:val="Reminders"/>
        <w:numPr>
          <w:ilvl w:val="1"/>
          <w:numId w:val="17"/>
        </w:numPr>
        <w:rPr>
          <w:rFonts w:asciiTheme="minorHAnsi" w:hAnsiTheme="minorHAnsi" w:cstheme="minorHAnsi"/>
          <w:i w:val="0"/>
          <w:color w:val="auto"/>
          <w:sz w:val="22"/>
          <w:szCs w:val="22"/>
        </w:rPr>
      </w:pPr>
      <w:r w:rsidRPr="00F72E56">
        <w:rPr>
          <w:rFonts w:asciiTheme="minorHAnsi" w:hAnsiTheme="minorHAnsi" w:cstheme="minorHAnsi"/>
          <w:i w:val="0"/>
          <w:color w:val="auto"/>
          <w:sz w:val="22"/>
          <w:szCs w:val="22"/>
        </w:rPr>
        <w:t>RF-41488</w:t>
      </w:r>
      <w:r>
        <w:rPr>
          <w:rFonts w:asciiTheme="minorHAnsi" w:hAnsiTheme="minorHAnsi" w:cstheme="minorHAnsi"/>
          <w:i w:val="0"/>
          <w:color w:val="auto"/>
          <w:sz w:val="22"/>
          <w:szCs w:val="22"/>
        </w:rPr>
        <w:t xml:space="preserve">: </w:t>
      </w:r>
      <w:r w:rsidR="00756618">
        <w:rPr>
          <w:rFonts w:asciiTheme="minorHAnsi" w:hAnsiTheme="minorHAnsi" w:cstheme="minorHAnsi"/>
          <w:i w:val="0"/>
          <w:color w:val="auto"/>
          <w:sz w:val="22"/>
          <w:szCs w:val="22"/>
        </w:rPr>
        <w:t xml:space="preserve">Floating </w:t>
      </w:r>
      <w:r w:rsidR="00897238">
        <w:rPr>
          <w:rFonts w:asciiTheme="minorHAnsi" w:hAnsiTheme="minorHAnsi" w:cstheme="minorHAnsi"/>
          <w:i w:val="0"/>
          <w:color w:val="auto"/>
          <w:sz w:val="22"/>
          <w:szCs w:val="22"/>
        </w:rPr>
        <w:t>head pressure</w:t>
      </w:r>
      <w:r w:rsidR="00756618">
        <w:rPr>
          <w:rFonts w:asciiTheme="minorHAnsi" w:hAnsiTheme="minorHAnsi" w:cstheme="minorHAnsi"/>
          <w:i w:val="0"/>
          <w:color w:val="auto"/>
          <w:sz w:val="22"/>
          <w:szCs w:val="22"/>
        </w:rPr>
        <w:t xml:space="preserve"> control for commercial </w:t>
      </w:r>
      <w:proofErr w:type="spellStart"/>
      <w:r w:rsidR="00190EC2">
        <w:rPr>
          <w:rFonts w:asciiTheme="minorHAnsi" w:hAnsiTheme="minorHAnsi" w:cstheme="minorHAnsi"/>
          <w:i w:val="0"/>
          <w:color w:val="auto"/>
          <w:sz w:val="22"/>
          <w:szCs w:val="22"/>
        </w:rPr>
        <w:t>evap</w:t>
      </w:r>
      <w:proofErr w:type="spellEnd"/>
      <w:r w:rsidR="00190EC2">
        <w:rPr>
          <w:rFonts w:asciiTheme="minorHAnsi" w:hAnsiTheme="minorHAnsi" w:cstheme="minorHAnsi"/>
          <w:i w:val="0"/>
          <w:color w:val="auto"/>
          <w:sz w:val="22"/>
          <w:szCs w:val="22"/>
        </w:rPr>
        <w:t xml:space="preserve">-cooled </w:t>
      </w:r>
      <w:r w:rsidR="00756618">
        <w:rPr>
          <w:rFonts w:asciiTheme="minorHAnsi" w:hAnsiTheme="minorHAnsi" w:cstheme="minorHAnsi"/>
          <w:i w:val="0"/>
          <w:color w:val="auto"/>
          <w:sz w:val="22"/>
          <w:szCs w:val="22"/>
        </w:rPr>
        <w:t>multiplex refrigeration systems</w:t>
      </w:r>
      <w:r w:rsidR="00756618" w:rsidRPr="0053713D">
        <w:rPr>
          <w:rFonts w:asciiTheme="minorHAnsi" w:hAnsiTheme="minorHAnsi" w:cstheme="minorHAnsi"/>
          <w:i w:val="0"/>
          <w:color w:val="auto"/>
          <w:sz w:val="22"/>
          <w:szCs w:val="22"/>
        </w:rPr>
        <w:t xml:space="preserve">. This measure comprises of three </w:t>
      </w:r>
      <w:r w:rsidR="00D43112">
        <w:rPr>
          <w:rFonts w:asciiTheme="minorHAnsi" w:hAnsiTheme="minorHAnsi" w:cstheme="minorHAnsi"/>
          <w:i w:val="0"/>
          <w:color w:val="auto"/>
          <w:sz w:val="22"/>
          <w:szCs w:val="22"/>
        </w:rPr>
        <w:t>DEER measures</w:t>
      </w:r>
      <w:r w:rsidR="00756618" w:rsidRPr="0053713D">
        <w:rPr>
          <w:rFonts w:asciiTheme="minorHAnsi" w:hAnsiTheme="minorHAnsi" w:cstheme="minorHAnsi"/>
          <w:i w:val="0"/>
          <w:color w:val="auto"/>
          <w:sz w:val="22"/>
          <w:szCs w:val="22"/>
        </w:rPr>
        <w:t>, described as follows:</w:t>
      </w:r>
    </w:p>
    <w:p w:rsidR="0053713D" w:rsidRPr="0053713D" w:rsidRDefault="0053713D" w:rsidP="0053713D">
      <w:pPr>
        <w:pStyle w:val="Reminders"/>
        <w:numPr>
          <w:ilvl w:val="2"/>
          <w:numId w:val="17"/>
        </w:numPr>
        <w:rPr>
          <w:rFonts w:asciiTheme="minorHAnsi" w:hAnsiTheme="minorHAnsi" w:cstheme="minorHAnsi"/>
          <w:i w:val="0"/>
          <w:color w:val="auto"/>
          <w:sz w:val="22"/>
          <w:szCs w:val="22"/>
        </w:rPr>
      </w:pPr>
      <w:r w:rsidRPr="0053713D">
        <w:rPr>
          <w:rFonts w:asciiTheme="minorHAnsi" w:hAnsiTheme="minorHAnsi" w:cstheme="minorHAnsi"/>
          <w:i w:val="0"/>
          <w:color w:val="auto"/>
          <w:sz w:val="22"/>
          <w:szCs w:val="22"/>
        </w:rPr>
        <w:t xml:space="preserve">DEER ID: D03-222: Multiplex system, </w:t>
      </w:r>
      <w:proofErr w:type="spellStart"/>
      <w:r w:rsidRPr="0053713D">
        <w:rPr>
          <w:rFonts w:asciiTheme="minorHAnsi" w:hAnsiTheme="minorHAnsi" w:cstheme="minorHAnsi"/>
          <w:i w:val="0"/>
          <w:color w:val="auto"/>
          <w:sz w:val="22"/>
          <w:szCs w:val="22"/>
        </w:rPr>
        <w:t>evap</w:t>
      </w:r>
      <w:proofErr w:type="spellEnd"/>
      <w:r w:rsidRPr="0053713D">
        <w:rPr>
          <w:rFonts w:asciiTheme="minorHAnsi" w:hAnsiTheme="minorHAnsi" w:cstheme="minorHAnsi"/>
          <w:i w:val="0"/>
          <w:color w:val="auto"/>
          <w:sz w:val="22"/>
          <w:szCs w:val="22"/>
        </w:rPr>
        <w:t>-cooled condenser, fixed SCT = 70</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F</w:t>
      </w:r>
    </w:p>
    <w:p w:rsidR="0053713D" w:rsidRPr="0053713D" w:rsidRDefault="0053713D" w:rsidP="0053713D">
      <w:pPr>
        <w:pStyle w:val="Reminders"/>
        <w:numPr>
          <w:ilvl w:val="2"/>
          <w:numId w:val="17"/>
        </w:numPr>
        <w:rPr>
          <w:rFonts w:asciiTheme="minorHAnsi" w:hAnsiTheme="minorHAnsi" w:cstheme="minorHAnsi"/>
          <w:i w:val="0"/>
          <w:color w:val="auto"/>
          <w:sz w:val="22"/>
          <w:szCs w:val="22"/>
        </w:rPr>
      </w:pPr>
      <w:r w:rsidRPr="0053713D">
        <w:rPr>
          <w:rFonts w:asciiTheme="minorHAnsi" w:hAnsiTheme="minorHAnsi" w:cstheme="minorHAnsi"/>
          <w:i w:val="0"/>
          <w:color w:val="auto"/>
          <w:sz w:val="22"/>
          <w:szCs w:val="22"/>
        </w:rPr>
        <w:t xml:space="preserve">DEER ID: D03-224: Multiplex system, </w:t>
      </w:r>
      <w:proofErr w:type="spellStart"/>
      <w:r w:rsidRPr="0053713D">
        <w:rPr>
          <w:rFonts w:asciiTheme="minorHAnsi" w:hAnsiTheme="minorHAnsi" w:cstheme="minorHAnsi"/>
          <w:i w:val="0"/>
          <w:color w:val="auto"/>
          <w:sz w:val="22"/>
          <w:szCs w:val="22"/>
        </w:rPr>
        <w:t>evap</w:t>
      </w:r>
      <w:proofErr w:type="spellEnd"/>
      <w:r w:rsidRPr="0053713D">
        <w:rPr>
          <w:rFonts w:asciiTheme="minorHAnsi" w:hAnsiTheme="minorHAnsi" w:cstheme="minorHAnsi"/>
          <w:i w:val="0"/>
          <w:color w:val="auto"/>
          <w:sz w:val="22"/>
          <w:szCs w:val="22"/>
        </w:rPr>
        <w:t xml:space="preserve">-cooled condenser, control SCT to </w:t>
      </w:r>
      <w:proofErr w:type="spellStart"/>
      <w:r w:rsidRPr="0053713D">
        <w:rPr>
          <w:rFonts w:asciiTheme="minorHAnsi" w:hAnsiTheme="minorHAnsi" w:cstheme="minorHAnsi"/>
          <w:i w:val="0"/>
          <w:color w:val="auto"/>
          <w:sz w:val="22"/>
          <w:szCs w:val="22"/>
        </w:rPr>
        <w:t>wetbulb</w:t>
      </w:r>
      <w:proofErr w:type="spellEnd"/>
      <w:r w:rsidRPr="0053713D">
        <w:rPr>
          <w:rFonts w:asciiTheme="minorHAnsi" w:hAnsiTheme="minorHAnsi" w:cstheme="minorHAnsi"/>
          <w:i w:val="0"/>
          <w:color w:val="auto"/>
          <w:sz w:val="22"/>
          <w:szCs w:val="22"/>
        </w:rPr>
        <w:t xml:space="preserve"> + 17</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F TD, 70</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 xml:space="preserve">F min, </w:t>
      </w:r>
      <w:proofErr w:type="spellStart"/>
      <w:r w:rsidRPr="0053713D">
        <w:rPr>
          <w:rFonts w:asciiTheme="minorHAnsi" w:hAnsiTheme="minorHAnsi" w:cstheme="minorHAnsi"/>
          <w:i w:val="0"/>
          <w:color w:val="auto"/>
          <w:sz w:val="22"/>
          <w:szCs w:val="22"/>
        </w:rPr>
        <w:t>backflood</w:t>
      </w:r>
      <w:proofErr w:type="spellEnd"/>
      <w:r w:rsidRPr="0053713D">
        <w:rPr>
          <w:rFonts w:asciiTheme="minorHAnsi" w:hAnsiTheme="minorHAnsi" w:cstheme="minorHAnsi"/>
          <w:i w:val="0"/>
          <w:color w:val="auto"/>
          <w:sz w:val="22"/>
          <w:szCs w:val="22"/>
        </w:rPr>
        <w:t xml:space="preserve"> </w:t>
      </w:r>
      <w:proofErr w:type="spellStart"/>
      <w:r w:rsidRPr="0053713D">
        <w:rPr>
          <w:rFonts w:asciiTheme="minorHAnsi" w:hAnsiTheme="minorHAnsi" w:cstheme="minorHAnsi"/>
          <w:i w:val="0"/>
          <w:color w:val="auto"/>
          <w:sz w:val="22"/>
          <w:szCs w:val="22"/>
        </w:rPr>
        <w:t>setpoint</w:t>
      </w:r>
      <w:proofErr w:type="spellEnd"/>
      <w:r w:rsidRPr="0053713D">
        <w:rPr>
          <w:rFonts w:asciiTheme="minorHAnsi" w:hAnsiTheme="minorHAnsi" w:cstheme="minorHAnsi"/>
          <w:i w:val="0"/>
          <w:color w:val="auto"/>
          <w:sz w:val="22"/>
          <w:szCs w:val="22"/>
        </w:rPr>
        <w:t xml:space="preserve"> of 68</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F</w:t>
      </w:r>
    </w:p>
    <w:p w:rsidR="0053713D" w:rsidRPr="0053713D" w:rsidRDefault="0053713D" w:rsidP="0053713D">
      <w:pPr>
        <w:pStyle w:val="Reminders"/>
        <w:numPr>
          <w:ilvl w:val="2"/>
          <w:numId w:val="17"/>
        </w:numPr>
        <w:rPr>
          <w:rFonts w:asciiTheme="minorHAnsi" w:hAnsiTheme="minorHAnsi" w:cstheme="minorHAnsi"/>
          <w:i w:val="0"/>
          <w:color w:val="auto"/>
          <w:sz w:val="22"/>
          <w:szCs w:val="22"/>
        </w:rPr>
      </w:pPr>
      <w:r w:rsidRPr="0053713D">
        <w:rPr>
          <w:rFonts w:asciiTheme="minorHAnsi" w:hAnsiTheme="minorHAnsi" w:cstheme="minorHAnsi"/>
          <w:i w:val="0"/>
          <w:color w:val="auto"/>
          <w:sz w:val="22"/>
          <w:szCs w:val="22"/>
        </w:rPr>
        <w:lastRenderedPageBreak/>
        <w:t xml:space="preserve">DEER ID: D03-226: Multiplex system, </w:t>
      </w:r>
      <w:proofErr w:type="spellStart"/>
      <w:r w:rsidRPr="0053713D">
        <w:rPr>
          <w:rFonts w:asciiTheme="minorHAnsi" w:hAnsiTheme="minorHAnsi" w:cstheme="minorHAnsi"/>
          <w:i w:val="0"/>
          <w:color w:val="auto"/>
          <w:sz w:val="22"/>
          <w:szCs w:val="22"/>
        </w:rPr>
        <w:t>evap</w:t>
      </w:r>
      <w:proofErr w:type="spellEnd"/>
      <w:r w:rsidRPr="0053713D">
        <w:rPr>
          <w:rFonts w:asciiTheme="minorHAnsi" w:hAnsiTheme="minorHAnsi" w:cstheme="minorHAnsi"/>
          <w:i w:val="0"/>
          <w:color w:val="auto"/>
          <w:sz w:val="22"/>
          <w:szCs w:val="22"/>
        </w:rPr>
        <w:t xml:space="preserve">-cooled condenser, control SCT to </w:t>
      </w:r>
      <w:proofErr w:type="spellStart"/>
      <w:r w:rsidRPr="0053713D">
        <w:rPr>
          <w:rFonts w:asciiTheme="minorHAnsi" w:hAnsiTheme="minorHAnsi" w:cstheme="minorHAnsi"/>
          <w:i w:val="0"/>
          <w:color w:val="auto"/>
          <w:sz w:val="22"/>
          <w:szCs w:val="22"/>
        </w:rPr>
        <w:t>wetbulb</w:t>
      </w:r>
      <w:proofErr w:type="spellEnd"/>
      <w:r w:rsidRPr="0053713D">
        <w:rPr>
          <w:rFonts w:asciiTheme="minorHAnsi" w:hAnsiTheme="minorHAnsi" w:cstheme="minorHAnsi"/>
          <w:i w:val="0"/>
          <w:color w:val="auto"/>
          <w:sz w:val="22"/>
          <w:szCs w:val="22"/>
        </w:rPr>
        <w:t xml:space="preserve"> + 17</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F TD, 70</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 xml:space="preserve">F min, </w:t>
      </w:r>
      <w:proofErr w:type="spellStart"/>
      <w:r w:rsidRPr="0053713D">
        <w:rPr>
          <w:rFonts w:asciiTheme="minorHAnsi" w:hAnsiTheme="minorHAnsi" w:cstheme="minorHAnsi"/>
          <w:i w:val="0"/>
          <w:color w:val="auto"/>
          <w:sz w:val="22"/>
          <w:szCs w:val="22"/>
        </w:rPr>
        <w:t>backflood</w:t>
      </w:r>
      <w:proofErr w:type="spellEnd"/>
      <w:r w:rsidRPr="0053713D">
        <w:rPr>
          <w:rFonts w:asciiTheme="minorHAnsi" w:hAnsiTheme="minorHAnsi" w:cstheme="minorHAnsi"/>
          <w:i w:val="0"/>
          <w:color w:val="auto"/>
          <w:sz w:val="22"/>
          <w:szCs w:val="22"/>
        </w:rPr>
        <w:t xml:space="preserve"> </w:t>
      </w:r>
      <w:proofErr w:type="spellStart"/>
      <w:r w:rsidRPr="0053713D">
        <w:rPr>
          <w:rFonts w:asciiTheme="minorHAnsi" w:hAnsiTheme="minorHAnsi" w:cstheme="minorHAnsi"/>
          <w:i w:val="0"/>
          <w:color w:val="auto"/>
          <w:sz w:val="22"/>
          <w:szCs w:val="22"/>
        </w:rPr>
        <w:t>setpoint</w:t>
      </w:r>
      <w:proofErr w:type="spellEnd"/>
      <w:r w:rsidRPr="0053713D">
        <w:rPr>
          <w:rFonts w:asciiTheme="minorHAnsi" w:hAnsiTheme="minorHAnsi" w:cstheme="minorHAnsi"/>
          <w:i w:val="0"/>
          <w:color w:val="auto"/>
          <w:sz w:val="22"/>
          <w:szCs w:val="22"/>
        </w:rPr>
        <w:t xml:space="preserve"> of 68</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F, var</w:t>
      </w:r>
      <w:r w:rsidR="00E91B89">
        <w:rPr>
          <w:rFonts w:asciiTheme="minorHAnsi" w:hAnsiTheme="minorHAnsi" w:cstheme="minorHAnsi"/>
          <w:i w:val="0"/>
          <w:color w:val="auto"/>
          <w:sz w:val="22"/>
          <w:szCs w:val="22"/>
        </w:rPr>
        <w:t>iable</w:t>
      </w:r>
      <w:r w:rsidRPr="0053713D">
        <w:rPr>
          <w:rFonts w:asciiTheme="minorHAnsi" w:hAnsiTheme="minorHAnsi" w:cstheme="minorHAnsi"/>
          <w:i w:val="0"/>
          <w:color w:val="auto"/>
          <w:sz w:val="22"/>
          <w:szCs w:val="22"/>
        </w:rPr>
        <w:t>-speed fan control</w:t>
      </w:r>
    </w:p>
    <w:p w:rsidR="00756618" w:rsidRPr="0053713D" w:rsidRDefault="00F72E56" w:rsidP="00F72E56">
      <w:pPr>
        <w:pStyle w:val="Reminders"/>
        <w:numPr>
          <w:ilvl w:val="1"/>
          <w:numId w:val="17"/>
        </w:numPr>
        <w:rPr>
          <w:rFonts w:asciiTheme="minorHAnsi" w:hAnsiTheme="minorHAnsi" w:cstheme="minorHAnsi"/>
          <w:i w:val="0"/>
          <w:color w:val="auto"/>
          <w:sz w:val="22"/>
          <w:szCs w:val="22"/>
        </w:rPr>
      </w:pPr>
      <w:r w:rsidRPr="00F72E56">
        <w:rPr>
          <w:rFonts w:asciiTheme="minorHAnsi" w:hAnsiTheme="minorHAnsi" w:cstheme="minorHAnsi"/>
          <w:i w:val="0"/>
          <w:color w:val="auto"/>
          <w:sz w:val="22"/>
          <w:szCs w:val="22"/>
        </w:rPr>
        <w:t>RF-40395</w:t>
      </w:r>
      <w:r>
        <w:rPr>
          <w:rFonts w:asciiTheme="minorHAnsi" w:hAnsiTheme="minorHAnsi" w:cstheme="minorHAnsi"/>
          <w:i w:val="0"/>
          <w:color w:val="auto"/>
          <w:sz w:val="22"/>
          <w:szCs w:val="22"/>
        </w:rPr>
        <w:t xml:space="preserve">: </w:t>
      </w:r>
      <w:r w:rsidR="00756618">
        <w:rPr>
          <w:rFonts w:asciiTheme="minorHAnsi" w:hAnsiTheme="minorHAnsi" w:cstheme="minorHAnsi"/>
          <w:i w:val="0"/>
          <w:color w:val="auto"/>
          <w:sz w:val="22"/>
          <w:szCs w:val="22"/>
        </w:rPr>
        <w:t xml:space="preserve">Floating </w:t>
      </w:r>
      <w:r w:rsidR="0053713D">
        <w:rPr>
          <w:rFonts w:asciiTheme="minorHAnsi" w:hAnsiTheme="minorHAnsi" w:cstheme="minorHAnsi"/>
          <w:i w:val="0"/>
          <w:color w:val="auto"/>
          <w:sz w:val="22"/>
          <w:szCs w:val="22"/>
        </w:rPr>
        <w:t>head pressure</w:t>
      </w:r>
      <w:r w:rsidR="00756618">
        <w:rPr>
          <w:rFonts w:asciiTheme="minorHAnsi" w:hAnsiTheme="minorHAnsi" w:cstheme="minorHAnsi"/>
          <w:i w:val="0"/>
          <w:color w:val="auto"/>
          <w:sz w:val="22"/>
          <w:szCs w:val="22"/>
        </w:rPr>
        <w:t xml:space="preserve"> control for process </w:t>
      </w:r>
      <w:proofErr w:type="spellStart"/>
      <w:r w:rsidR="00190EC2">
        <w:rPr>
          <w:rFonts w:asciiTheme="minorHAnsi" w:hAnsiTheme="minorHAnsi" w:cstheme="minorHAnsi"/>
          <w:i w:val="0"/>
          <w:color w:val="auto"/>
          <w:sz w:val="22"/>
          <w:szCs w:val="22"/>
        </w:rPr>
        <w:t>evap</w:t>
      </w:r>
      <w:proofErr w:type="spellEnd"/>
      <w:r w:rsidR="00190EC2">
        <w:rPr>
          <w:rFonts w:asciiTheme="minorHAnsi" w:hAnsiTheme="minorHAnsi" w:cstheme="minorHAnsi"/>
          <w:i w:val="0"/>
          <w:color w:val="auto"/>
          <w:sz w:val="22"/>
          <w:szCs w:val="22"/>
        </w:rPr>
        <w:t xml:space="preserve">-cooled </w:t>
      </w:r>
      <w:r w:rsidR="00756618">
        <w:rPr>
          <w:rFonts w:asciiTheme="minorHAnsi" w:hAnsiTheme="minorHAnsi" w:cstheme="minorHAnsi"/>
          <w:i w:val="0"/>
          <w:color w:val="auto"/>
          <w:sz w:val="22"/>
          <w:szCs w:val="22"/>
        </w:rPr>
        <w:t xml:space="preserve">refrigeration systems. This measure comprises of three </w:t>
      </w:r>
      <w:r w:rsidR="00D43112">
        <w:rPr>
          <w:rFonts w:asciiTheme="minorHAnsi" w:hAnsiTheme="minorHAnsi" w:cstheme="minorHAnsi"/>
          <w:i w:val="0"/>
          <w:color w:val="auto"/>
          <w:sz w:val="22"/>
          <w:szCs w:val="22"/>
        </w:rPr>
        <w:t>DEER measures</w:t>
      </w:r>
      <w:r w:rsidR="00756618">
        <w:rPr>
          <w:rFonts w:asciiTheme="minorHAnsi" w:hAnsiTheme="minorHAnsi" w:cstheme="minorHAnsi"/>
          <w:i w:val="0"/>
          <w:color w:val="auto"/>
          <w:sz w:val="22"/>
          <w:szCs w:val="22"/>
        </w:rPr>
        <w:t xml:space="preserve">, described </w:t>
      </w:r>
      <w:r w:rsidR="00756618" w:rsidRPr="0053713D">
        <w:rPr>
          <w:rFonts w:asciiTheme="minorHAnsi" w:hAnsiTheme="minorHAnsi" w:cstheme="minorHAnsi"/>
          <w:i w:val="0"/>
          <w:color w:val="auto"/>
          <w:sz w:val="22"/>
          <w:szCs w:val="22"/>
        </w:rPr>
        <w:t>as follows:</w:t>
      </w:r>
    </w:p>
    <w:p w:rsidR="0053713D" w:rsidRPr="0053713D" w:rsidRDefault="0053713D" w:rsidP="0053713D">
      <w:pPr>
        <w:pStyle w:val="Reminders"/>
        <w:numPr>
          <w:ilvl w:val="2"/>
          <w:numId w:val="17"/>
        </w:numPr>
        <w:rPr>
          <w:rFonts w:asciiTheme="minorHAnsi" w:hAnsiTheme="minorHAnsi" w:cstheme="minorHAnsi"/>
          <w:i w:val="0"/>
          <w:color w:val="auto"/>
          <w:sz w:val="22"/>
          <w:szCs w:val="22"/>
        </w:rPr>
      </w:pPr>
      <w:r w:rsidRPr="0053713D">
        <w:rPr>
          <w:rFonts w:asciiTheme="minorHAnsi" w:hAnsiTheme="minorHAnsi" w:cstheme="minorHAnsi"/>
          <w:i w:val="0"/>
          <w:color w:val="auto"/>
          <w:sz w:val="22"/>
          <w:szCs w:val="22"/>
        </w:rPr>
        <w:t xml:space="preserve">DEER ID: D03-307: </w:t>
      </w:r>
      <w:proofErr w:type="spellStart"/>
      <w:r w:rsidRPr="0053713D">
        <w:rPr>
          <w:rFonts w:asciiTheme="minorHAnsi" w:hAnsiTheme="minorHAnsi" w:cstheme="minorHAnsi"/>
          <w:i w:val="0"/>
          <w:color w:val="auto"/>
          <w:sz w:val="22"/>
          <w:szCs w:val="22"/>
        </w:rPr>
        <w:t>Evap</w:t>
      </w:r>
      <w:proofErr w:type="spellEnd"/>
      <w:r w:rsidRPr="0053713D">
        <w:rPr>
          <w:rFonts w:asciiTheme="minorHAnsi" w:hAnsiTheme="minorHAnsi" w:cstheme="minorHAnsi"/>
          <w:i w:val="0"/>
          <w:color w:val="auto"/>
          <w:sz w:val="22"/>
          <w:szCs w:val="22"/>
        </w:rPr>
        <w:t>-cooled condenser, fixed SCT = 70</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 xml:space="preserve">F, </w:t>
      </w:r>
      <w:proofErr w:type="spellStart"/>
      <w:r w:rsidRPr="0053713D">
        <w:rPr>
          <w:rFonts w:asciiTheme="minorHAnsi" w:hAnsiTheme="minorHAnsi" w:cstheme="minorHAnsi"/>
          <w:i w:val="0"/>
          <w:color w:val="auto"/>
          <w:sz w:val="22"/>
          <w:szCs w:val="22"/>
        </w:rPr>
        <w:t>backflood</w:t>
      </w:r>
      <w:proofErr w:type="spellEnd"/>
      <w:r w:rsidRPr="0053713D">
        <w:rPr>
          <w:rFonts w:asciiTheme="minorHAnsi" w:hAnsiTheme="minorHAnsi" w:cstheme="minorHAnsi"/>
          <w:i w:val="0"/>
          <w:color w:val="auto"/>
          <w:sz w:val="22"/>
          <w:szCs w:val="22"/>
        </w:rPr>
        <w:t xml:space="preserve"> </w:t>
      </w:r>
      <w:proofErr w:type="spellStart"/>
      <w:r w:rsidRPr="0053713D">
        <w:rPr>
          <w:rFonts w:asciiTheme="minorHAnsi" w:hAnsiTheme="minorHAnsi" w:cstheme="minorHAnsi"/>
          <w:i w:val="0"/>
          <w:color w:val="auto"/>
          <w:sz w:val="22"/>
          <w:szCs w:val="22"/>
        </w:rPr>
        <w:t>setpoint</w:t>
      </w:r>
      <w:proofErr w:type="spellEnd"/>
      <w:r w:rsidRPr="0053713D">
        <w:rPr>
          <w:rFonts w:asciiTheme="minorHAnsi" w:hAnsiTheme="minorHAnsi" w:cstheme="minorHAnsi"/>
          <w:i w:val="0"/>
          <w:color w:val="auto"/>
          <w:sz w:val="22"/>
          <w:szCs w:val="22"/>
        </w:rPr>
        <w:t xml:space="preserve"> of 68</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F</w:t>
      </w:r>
    </w:p>
    <w:p w:rsidR="0053713D" w:rsidRPr="0053713D" w:rsidRDefault="0053713D" w:rsidP="0053713D">
      <w:pPr>
        <w:pStyle w:val="Reminders"/>
        <w:numPr>
          <w:ilvl w:val="2"/>
          <w:numId w:val="17"/>
        </w:numPr>
        <w:rPr>
          <w:rFonts w:asciiTheme="minorHAnsi" w:hAnsiTheme="minorHAnsi" w:cstheme="minorHAnsi"/>
          <w:i w:val="0"/>
          <w:color w:val="auto"/>
          <w:sz w:val="22"/>
          <w:szCs w:val="22"/>
        </w:rPr>
      </w:pPr>
      <w:r w:rsidRPr="0053713D">
        <w:rPr>
          <w:rFonts w:asciiTheme="minorHAnsi" w:hAnsiTheme="minorHAnsi" w:cstheme="minorHAnsi"/>
          <w:i w:val="0"/>
          <w:color w:val="auto"/>
          <w:sz w:val="22"/>
          <w:szCs w:val="22"/>
        </w:rPr>
        <w:t xml:space="preserve">DEER ID: D03-308: </w:t>
      </w:r>
      <w:proofErr w:type="spellStart"/>
      <w:r w:rsidRPr="0053713D">
        <w:rPr>
          <w:rFonts w:asciiTheme="minorHAnsi" w:hAnsiTheme="minorHAnsi" w:cstheme="minorHAnsi"/>
          <w:i w:val="0"/>
          <w:color w:val="auto"/>
          <w:sz w:val="22"/>
          <w:szCs w:val="22"/>
        </w:rPr>
        <w:t>Evap</w:t>
      </w:r>
      <w:proofErr w:type="spellEnd"/>
      <w:r w:rsidRPr="0053713D">
        <w:rPr>
          <w:rFonts w:asciiTheme="minorHAnsi" w:hAnsiTheme="minorHAnsi" w:cstheme="minorHAnsi"/>
          <w:i w:val="0"/>
          <w:color w:val="auto"/>
          <w:sz w:val="22"/>
          <w:szCs w:val="22"/>
        </w:rPr>
        <w:t xml:space="preserve">-cooled condenser, control SCT to </w:t>
      </w:r>
      <w:proofErr w:type="spellStart"/>
      <w:r w:rsidRPr="0053713D">
        <w:rPr>
          <w:rFonts w:asciiTheme="minorHAnsi" w:hAnsiTheme="minorHAnsi" w:cstheme="minorHAnsi"/>
          <w:i w:val="0"/>
          <w:color w:val="auto"/>
          <w:sz w:val="22"/>
          <w:szCs w:val="22"/>
        </w:rPr>
        <w:t>wetbulb</w:t>
      </w:r>
      <w:proofErr w:type="spellEnd"/>
      <w:r w:rsidRPr="0053713D">
        <w:rPr>
          <w:rFonts w:asciiTheme="minorHAnsi" w:hAnsiTheme="minorHAnsi" w:cstheme="minorHAnsi"/>
          <w:i w:val="0"/>
          <w:color w:val="auto"/>
          <w:sz w:val="22"/>
          <w:szCs w:val="22"/>
        </w:rPr>
        <w:t xml:space="preserve"> + 9</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F TD, 70</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 xml:space="preserve">F min, </w:t>
      </w:r>
      <w:proofErr w:type="spellStart"/>
      <w:r w:rsidRPr="0053713D">
        <w:rPr>
          <w:rFonts w:asciiTheme="minorHAnsi" w:hAnsiTheme="minorHAnsi" w:cstheme="minorHAnsi"/>
          <w:i w:val="0"/>
          <w:color w:val="auto"/>
          <w:sz w:val="22"/>
          <w:szCs w:val="22"/>
        </w:rPr>
        <w:t>backflood</w:t>
      </w:r>
      <w:proofErr w:type="spellEnd"/>
      <w:r w:rsidRPr="0053713D">
        <w:rPr>
          <w:rFonts w:asciiTheme="minorHAnsi" w:hAnsiTheme="minorHAnsi" w:cstheme="minorHAnsi"/>
          <w:i w:val="0"/>
          <w:color w:val="auto"/>
          <w:sz w:val="22"/>
          <w:szCs w:val="22"/>
        </w:rPr>
        <w:t xml:space="preserve"> </w:t>
      </w:r>
      <w:proofErr w:type="spellStart"/>
      <w:r w:rsidRPr="0053713D">
        <w:rPr>
          <w:rFonts w:asciiTheme="minorHAnsi" w:hAnsiTheme="minorHAnsi" w:cstheme="minorHAnsi"/>
          <w:i w:val="0"/>
          <w:color w:val="auto"/>
          <w:sz w:val="22"/>
          <w:szCs w:val="22"/>
        </w:rPr>
        <w:t>setpoint</w:t>
      </w:r>
      <w:proofErr w:type="spellEnd"/>
      <w:r w:rsidRPr="0053713D">
        <w:rPr>
          <w:rFonts w:asciiTheme="minorHAnsi" w:hAnsiTheme="minorHAnsi" w:cstheme="minorHAnsi"/>
          <w:i w:val="0"/>
          <w:color w:val="auto"/>
          <w:sz w:val="22"/>
          <w:szCs w:val="22"/>
        </w:rPr>
        <w:t xml:space="preserve"> of 68</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F</w:t>
      </w:r>
    </w:p>
    <w:p w:rsidR="0053713D" w:rsidRPr="0053713D" w:rsidRDefault="0053713D" w:rsidP="0053713D">
      <w:pPr>
        <w:pStyle w:val="Reminders"/>
        <w:numPr>
          <w:ilvl w:val="2"/>
          <w:numId w:val="17"/>
        </w:numPr>
        <w:rPr>
          <w:rFonts w:asciiTheme="minorHAnsi" w:hAnsiTheme="minorHAnsi" w:cstheme="minorHAnsi"/>
          <w:i w:val="0"/>
          <w:color w:val="auto"/>
          <w:sz w:val="22"/>
          <w:szCs w:val="22"/>
        </w:rPr>
      </w:pPr>
      <w:r w:rsidRPr="0053713D">
        <w:rPr>
          <w:rFonts w:asciiTheme="minorHAnsi" w:hAnsiTheme="minorHAnsi" w:cstheme="minorHAnsi"/>
          <w:i w:val="0"/>
          <w:color w:val="auto"/>
          <w:sz w:val="22"/>
          <w:szCs w:val="22"/>
        </w:rPr>
        <w:t xml:space="preserve">DEER ID: D03-309: </w:t>
      </w:r>
      <w:proofErr w:type="spellStart"/>
      <w:r w:rsidRPr="0053713D">
        <w:rPr>
          <w:rFonts w:asciiTheme="minorHAnsi" w:hAnsiTheme="minorHAnsi" w:cstheme="minorHAnsi"/>
          <w:i w:val="0"/>
          <w:color w:val="auto"/>
          <w:sz w:val="22"/>
          <w:szCs w:val="22"/>
        </w:rPr>
        <w:t>Evap</w:t>
      </w:r>
      <w:proofErr w:type="spellEnd"/>
      <w:r w:rsidRPr="0053713D">
        <w:rPr>
          <w:rFonts w:asciiTheme="minorHAnsi" w:hAnsiTheme="minorHAnsi" w:cstheme="minorHAnsi"/>
          <w:i w:val="0"/>
          <w:color w:val="auto"/>
          <w:sz w:val="22"/>
          <w:szCs w:val="22"/>
        </w:rPr>
        <w:t xml:space="preserve">-cooled condenser, control SCT to </w:t>
      </w:r>
      <w:proofErr w:type="spellStart"/>
      <w:r w:rsidRPr="0053713D">
        <w:rPr>
          <w:rFonts w:asciiTheme="minorHAnsi" w:hAnsiTheme="minorHAnsi" w:cstheme="minorHAnsi"/>
          <w:i w:val="0"/>
          <w:color w:val="auto"/>
          <w:sz w:val="22"/>
          <w:szCs w:val="22"/>
        </w:rPr>
        <w:t>wetbulb</w:t>
      </w:r>
      <w:proofErr w:type="spellEnd"/>
      <w:r w:rsidRPr="0053713D">
        <w:rPr>
          <w:rFonts w:asciiTheme="minorHAnsi" w:hAnsiTheme="minorHAnsi" w:cstheme="minorHAnsi"/>
          <w:i w:val="0"/>
          <w:color w:val="auto"/>
          <w:sz w:val="22"/>
          <w:szCs w:val="22"/>
        </w:rPr>
        <w:t xml:space="preserve"> + 9</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F TD, 70</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 xml:space="preserve">F min, </w:t>
      </w:r>
      <w:proofErr w:type="spellStart"/>
      <w:r w:rsidRPr="0053713D">
        <w:rPr>
          <w:rFonts w:asciiTheme="minorHAnsi" w:hAnsiTheme="minorHAnsi" w:cstheme="minorHAnsi"/>
          <w:i w:val="0"/>
          <w:color w:val="auto"/>
          <w:sz w:val="22"/>
          <w:szCs w:val="22"/>
        </w:rPr>
        <w:t>backflood</w:t>
      </w:r>
      <w:proofErr w:type="spellEnd"/>
      <w:r w:rsidRPr="0053713D">
        <w:rPr>
          <w:rFonts w:asciiTheme="minorHAnsi" w:hAnsiTheme="minorHAnsi" w:cstheme="minorHAnsi"/>
          <w:i w:val="0"/>
          <w:color w:val="auto"/>
          <w:sz w:val="22"/>
          <w:szCs w:val="22"/>
        </w:rPr>
        <w:t xml:space="preserve"> </w:t>
      </w:r>
      <w:proofErr w:type="spellStart"/>
      <w:r w:rsidRPr="0053713D">
        <w:rPr>
          <w:rFonts w:asciiTheme="minorHAnsi" w:hAnsiTheme="minorHAnsi" w:cstheme="minorHAnsi"/>
          <w:i w:val="0"/>
          <w:color w:val="auto"/>
          <w:sz w:val="22"/>
          <w:szCs w:val="22"/>
        </w:rPr>
        <w:t>setpoint</w:t>
      </w:r>
      <w:proofErr w:type="spellEnd"/>
      <w:r w:rsidRPr="0053713D">
        <w:rPr>
          <w:rFonts w:asciiTheme="minorHAnsi" w:hAnsiTheme="minorHAnsi" w:cstheme="minorHAnsi"/>
          <w:i w:val="0"/>
          <w:color w:val="auto"/>
          <w:sz w:val="22"/>
          <w:szCs w:val="22"/>
        </w:rPr>
        <w:t xml:space="preserve"> of 68</w:t>
      </w:r>
      <w:r w:rsidRPr="00FC0886">
        <w:rPr>
          <w:rFonts w:asciiTheme="minorHAnsi" w:hAnsiTheme="minorHAnsi" w:cstheme="minorHAnsi"/>
          <w:i w:val="0"/>
          <w:color w:val="auto"/>
          <w:sz w:val="22"/>
          <w:szCs w:val="22"/>
          <w:vertAlign w:val="superscript"/>
        </w:rPr>
        <w:t>o</w:t>
      </w:r>
      <w:r w:rsidRPr="0053713D">
        <w:rPr>
          <w:rFonts w:asciiTheme="minorHAnsi" w:hAnsiTheme="minorHAnsi" w:cstheme="minorHAnsi"/>
          <w:i w:val="0"/>
          <w:color w:val="auto"/>
          <w:sz w:val="22"/>
          <w:szCs w:val="22"/>
        </w:rPr>
        <w:t xml:space="preserve">F, </w:t>
      </w:r>
      <w:proofErr w:type="spellStart"/>
      <w:r w:rsidRPr="0053713D">
        <w:rPr>
          <w:rFonts w:asciiTheme="minorHAnsi" w:hAnsiTheme="minorHAnsi" w:cstheme="minorHAnsi"/>
          <w:i w:val="0"/>
          <w:color w:val="auto"/>
          <w:sz w:val="22"/>
          <w:szCs w:val="22"/>
        </w:rPr>
        <w:t>var</w:t>
      </w:r>
      <w:proofErr w:type="spellEnd"/>
      <w:r w:rsidRPr="0053713D">
        <w:rPr>
          <w:rFonts w:asciiTheme="minorHAnsi" w:hAnsiTheme="minorHAnsi" w:cstheme="minorHAnsi"/>
          <w:i w:val="0"/>
          <w:color w:val="auto"/>
          <w:sz w:val="22"/>
          <w:szCs w:val="22"/>
        </w:rPr>
        <w:t>-speed fan control</w:t>
      </w:r>
    </w:p>
    <w:p w:rsidR="0053713D" w:rsidRPr="0053713D" w:rsidRDefault="00F72E56" w:rsidP="00F72E56">
      <w:pPr>
        <w:pStyle w:val="Reminders"/>
        <w:numPr>
          <w:ilvl w:val="1"/>
          <w:numId w:val="17"/>
        </w:numPr>
        <w:rPr>
          <w:rFonts w:asciiTheme="minorHAnsi" w:hAnsiTheme="minorHAnsi" w:cstheme="minorHAnsi"/>
          <w:i w:val="0"/>
          <w:color w:val="auto"/>
          <w:sz w:val="22"/>
          <w:szCs w:val="22"/>
        </w:rPr>
      </w:pPr>
      <w:r w:rsidRPr="00F72E56">
        <w:rPr>
          <w:rFonts w:asciiTheme="minorHAnsi" w:hAnsiTheme="minorHAnsi" w:cstheme="minorHAnsi"/>
          <w:i w:val="0"/>
          <w:color w:val="auto"/>
          <w:sz w:val="22"/>
          <w:szCs w:val="22"/>
        </w:rPr>
        <w:t>RF-</w:t>
      </w:r>
      <w:r w:rsidR="00BD28D5">
        <w:rPr>
          <w:rFonts w:asciiTheme="minorHAnsi" w:hAnsiTheme="minorHAnsi" w:cstheme="minorHAnsi"/>
          <w:i w:val="0"/>
          <w:color w:val="auto"/>
          <w:sz w:val="22"/>
          <w:szCs w:val="22"/>
        </w:rPr>
        <w:t>51222</w:t>
      </w:r>
      <w:r>
        <w:rPr>
          <w:rFonts w:asciiTheme="minorHAnsi" w:hAnsiTheme="minorHAnsi" w:cstheme="minorHAnsi"/>
          <w:i w:val="0"/>
          <w:color w:val="auto"/>
          <w:sz w:val="22"/>
          <w:szCs w:val="22"/>
        </w:rPr>
        <w:t>:</w:t>
      </w:r>
      <w:r w:rsidRPr="00F72E56">
        <w:rPr>
          <w:rFonts w:asciiTheme="minorHAnsi" w:hAnsiTheme="minorHAnsi" w:cstheme="minorHAnsi"/>
          <w:i w:val="0"/>
          <w:color w:val="auto"/>
          <w:sz w:val="22"/>
          <w:szCs w:val="22"/>
        </w:rPr>
        <w:t xml:space="preserve"> </w:t>
      </w:r>
      <w:r w:rsidR="0053713D" w:rsidRPr="0053713D">
        <w:rPr>
          <w:rFonts w:asciiTheme="minorHAnsi" w:hAnsiTheme="minorHAnsi" w:cstheme="minorHAnsi"/>
          <w:i w:val="0"/>
          <w:color w:val="auto"/>
          <w:sz w:val="22"/>
          <w:szCs w:val="22"/>
        </w:rPr>
        <w:t>DEER ID: D03-220: Multiplex system, air-cooled condenser, reset SST based on worst-case demand</w:t>
      </w:r>
    </w:p>
    <w:p w:rsidR="0053713D" w:rsidRPr="0053713D" w:rsidRDefault="00F72E56" w:rsidP="00F72E56">
      <w:pPr>
        <w:pStyle w:val="Reminders"/>
        <w:numPr>
          <w:ilvl w:val="1"/>
          <w:numId w:val="17"/>
        </w:numPr>
        <w:rPr>
          <w:rFonts w:asciiTheme="minorHAnsi" w:hAnsiTheme="minorHAnsi" w:cstheme="minorHAnsi"/>
          <w:i w:val="0"/>
          <w:color w:val="auto"/>
          <w:sz w:val="22"/>
          <w:szCs w:val="22"/>
        </w:rPr>
      </w:pPr>
      <w:r w:rsidRPr="00F72E56">
        <w:rPr>
          <w:rFonts w:asciiTheme="minorHAnsi" w:hAnsiTheme="minorHAnsi" w:cstheme="minorHAnsi"/>
          <w:i w:val="0"/>
          <w:color w:val="auto"/>
          <w:sz w:val="22"/>
          <w:szCs w:val="22"/>
        </w:rPr>
        <w:t>RF-</w:t>
      </w:r>
      <w:r w:rsidR="00BD28D5">
        <w:rPr>
          <w:rFonts w:asciiTheme="minorHAnsi" w:hAnsiTheme="minorHAnsi" w:cstheme="minorHAnsi"/>
          <w:i w:val="0"/>
          <w:color w:val="auto"/>
          <w:sz w:val="22"/>
          <w:szCs w:val="22"/>
        </w:rPr>
        <w:t>20965</w:t>
      </w:r>
      <w:r>
        <w:rPr>
          <w:rFonts w:asciiTheme="minorHAnsi" w:hAnsiTheme="minorHAnsi" w:cstheme="minorHAnsi"/>
          <w:i w:val="0"/>
          <w:color w:val="auto"/>
          <w:sz w:val="22"/>
          <w:szCs w:val="22"/>
        </w:rPr>
        <w:t>:</w:t>
      </w:r>
      <w:r w:rsidRPr="00F72E56">
        <w:rPr>
          <w:rFonts w:asciiTheme="minorHAnsi" w:hAnsiTheme="minorHAnsi" w:cstheme="minorHAnsi"/>
          <w:i w:val="0"/>
          <w:color w:val="auto"/>
          <w:sz w:val="22"/>
          <w:szCs w:val="22"/>
        </w:rPr>
        <w:t xml:space="preserve"> </w:t>
      </w:r>
      <w:r w:rsidR="0053713D" w:rsidRPr="0053713D">
        <w:rPr>
          <w:rFonts w:asciiTheme="minorHAnsi" w:hAnsiTheme="minorHAnsi" w:cstheme="minorHAnsi"/>
          <w:i w:val="0"/>
          <w:color w:val="auto"/>
          <w:sz w:val="22"/>
          <w:szCs w:val="22"/>
        </w:rPr>
        <w:t>DEER ID: D03-306: Reset SST based on worst-case zone demand</w:t>
      </w:r>
    </w:p>
    <w:p w:rsidR="005931CC" w:rsidRDefault="005931CC" w:rsidP="00697868">
      <w:pPr>
        <w:pStyle w:val="Reminders"/>
        <w:tabs>
          <w:tab w:val="num" w:pos="360"/>
        </w:tabs>
        <w:rPr>
          <w:rFonts w:asciiTheme="minorHAnsi" w:hAnsiTheme="minorHAnsi" w:cstheme="minorHAnsi"/>
          <w:sz w:val="22"/>
          <w:szCs w:val="22"/>
        </w:rPr>
      </w:pP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C54896" w:rsidRDefault="00C54896" w:rsidP="00C54896">
      <w:pPr>
        <w:pStyle w:val="Reminders"/>
        <w:tabs>
          <w:tab w:val="num" w:pos="360"/>
        </w:tabs>
        <w:rPr>
          <w:rFonts w:asciiTheme="minorHAnsi" w:hAnsiTheme="minorHAnsi" w:cstheme="minorHAnsi"/>
          <w:i w:val="0"/>
          <w:color w:val="auto"/>
          <w:sz w:val="22"/>
          <w:szCs w:val="22"/>
        </w:rPr>
      </w:pPr>
      <w:r>
        <w:rPr>
          <w:rFonts w:asciiTheme="minorHAnsi" w:hAnsiTheme="minorHAnsi" w:cstheme="minorHAnsi"/>
          <w:i w:val="0"/>
          <w:color w:val="auto"/>
          <w:sz w:val="22"/>
          <w:szCs w:val="22"/>
        </w:rPr>
        <w:t>The delivery mechanisms for this measure are Financial Support Direct Install and Financial Support Down-Stream Deemed.  The install type for both of these delivery mechanisms is R</w:t>
      </w:r>
      <w:r w:rsidR="009A6123">
        <w:rPr>
          <w:rFonts w:asciiTheme="minorHAnsi" w:hAnsiTheme="minorHAnsi" w:cstheme="minorHAnsi"/>
          <w:i w:val="0"/>
          <w:color w:val="auto"/>
          <w:sz w:val="22"/>
          <w:szCs w:val="22"/>
        </w:rPr>
        <w:t xml:space="preserve">etrofit </w:t>
      </w:r>
      <w:r>
        <w:rPr>
          <w:rFonts w:asciiTheme="minorHAnsi" w:hAnsiTheme="minorHAnsi" w:cstheme="minorHAnsi"/>
          <w:i w:val="0"/>
          <w:color w:val="auto"/>
          <w:sz w:val="22"/>
          <w:szCs w:val="22"/>
        </w:rPr>
        <w:t>Add</w:t>
      </w:r>
      <w:r w:rsidR="009A6123">
        <w:rPr>
          <w:rFonts w:asciiTheme="minorHAnsi" w:hAnsiTheme="minorHAnsi" w:cstheme="minorHAnsi"/>
          <w:i w:val="0"/>
          <w:color w:val="auto"/>
          <w:sz w:val="22"/>
          <w:szCs w:val="22"/>
        </w:rPr>
        <w:t>-</w:t>
      </w:r>
      <w:r>
        <w:rPr>
          <w:rFonts w:asciiTheme="minorHAnsi" w:hAnsiTheme="minorHAnsi" w:cstheme="minorHAnsi"/>
          <w:i w:val="0"/>
          <w:color w:val="auto"/>
          <w:sz w:val="22"/>
          <w:szCs w:val="22"/>
        </w:rPr>
        <w:t xml:space="preserve">on (REA).   </w:t>
      </w:r>
    </w:p>
    <w:p w:rsidR="00C54896" w:rsidRDefault="00C54896" w:rsidP="00697868">
      <w:pPr>
        <w:pStyle w:val="Reminders"/>
        <w:tabs>
          <w:tab w:val="num" w:pos="360"/>
        </w:tabs>
        <w:rPr>
          <w:rFonts w:asciiTheme="minorHAnsi" w:hAnsiTheme="minorHAnsi" w:cstheme="minorHAnsi"/>
          <w:i w:val="0"/>
          <w:color w:val="auto"/>
          <w:sz w:val="18"/>
          <w:szCs w:val="18"/>
        </w:rPr>
      </w:pPr>
    </w:p>
    <w:p w:rsidR="00CE28CF" w:rsidRPr="00CE28CF" w:rsidRDefault="00CE28CF" w:rsidP="00697868">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sidR="00413CDB">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w:t>
      </w:r>
      <w:r w:rsidR="00413CDB" w:rsidRPr="00CE28CF">
        <w:rPr>
          <w:rFonts w:asciiTheme="minorHAnsi" w:hAnsiTheme="minorHAnsi" w:cstheme="minorHAnsi"/>
          <w:i w:val="0"/>
          <w:color w:val="auto"/>
          <w:sz w:val="18"/>
          <w:szCs w:val="18"/>
        </w:rPr>
        <w:t>into SCE</w:t>
      </w:r>
      <w:r w:rsidRPr="00CE28CF">
        <w:rPr>
          <w:rFonts w:asciiTheme="minorHAnsi" w:hAnsiTheme="minorHAnsi" w:cstheme="minorHAnsi"/>
          <w:i w:val="0"/>
          <w:color w:val="auto"/>
          <w:sz w:val="18"/>
          <w:szCs w:val="18"/>
        </w:rPr>
        <w:t xml:space="preserv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 xml:space="preserve">this workpaper and application types used by </w:t>
      </w:r>
      <w:proofErr w:type="spellStart"/>
      <w:r w:rsidRPr="00CE28CF">
        <w:rPr>
          <w:rFonts w:asciiTheme="minorHAnsi" w:hAnsiTheme="minorHAnsi" w:cstheme="minorHAnsi"/>
          <w:i w:val="0"/>
          <w:color w:val="auto"/>
          <w:sz w:val="18"/>
          <w:szCs w:val="22"/>
        </w:rPr>
        <w:t>READi</w:t>
      </w:r>
      <w:proofErr w:type="spellEnd"/>
      <w:r w:rsidRPr="00CE28CF">
        <w:rPr>
          <w:rFonts w:asciiTheme="minorHAnsi" w:hAnsiTheme="minorHAnsi" w:cstheme="minorHAnsi"/>
          <w:i w:val="0"/>
          <w:color w:val="auto"/>
          <w:sz w:val="18"/>
          <w:szCs w:val="22"/>
        </w:rPr>
        <w:t xml:space="preserve">. </w:t>
      </w:r>
    </w:p>
    <w:p w:rsidR="00CE28CF" w:rsidRPr="00CE28CF" w:rsidRDefault="00CE28CF" w:rsidP="00697868">
      <w:pPr>
        <w:pStyle w:val="Reminders"/>
        <w:tabs>
          <w:tab w:val="num" w:pos="360"/>
        </w:tabs>
        <w:rPr>
          <w:rFonts w:asciiTheme="minorHAnsi" w:hAnsiTheme="minorHAnsi" w:cstheme="minorHAnsi"/>
          <w:i w:val="0"/>
          <w:color w:val="auto"/>
          <w:sz w:val="22"/>
          <w:szCs w:val="22"/>
        </w:rPr>
      </w:pPr>
    </w:p>
    <w:p w:rsidR="00E16609" w:rsidRDefault="00824F1C" w:rsidP="00824F1C">
      <w:pPr>
        <w:pStyle w:val="Heading2"/>
        <w:rPr>
          <w:rFonts w:asciiTheme="minorHAnsi" w:hAnsiTheme="minorHAnsi" w:cstheme="minorHAnsi"/>
        </w:rPr>
      </w:pPr>
      <w:bookmarkStart w:id="8" w:name="_Toc214003084"/>
      <w:proofErr w:type="gramStart"/>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8"/>
    </w:p>
    <w:p w:rsidR="00094C46" w:rsidRDefault="00F06CCF" w:rsidP="00DB211A">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BE7EA1" w:rsidRDefault="00BE7EA1" w:rsidP="00E16609">
      <w:pPr>
        <w:pStyle w:val="Reminders"/>
        <w:rPr>
          <w:rFonts w:asciiTheme="minorHAnsi" w:hAnsiTheme="minorHAnsi" w:cstheme="minorHAnsi"/>
          <w:i w:val="0"/>
          <w:color w:val="auto"/>
          <w:sz w:val="22"/>
          <w:szCs w:val="22"/>
        </w:rPr>
      </w:pPr>
      <w:r w:rsidRPr="00A42907">
        <w:rPr>
          <w:rFonts w:asciiTheme="minorHAnsi" w:hAnsiTheme="minorHAnsi" w:cstheme="minorHAnsi"/>
          <w:i w:val="0"/>
          <w:color w:val="auto"/>
          <w:sz w:val="22"/>
          <w:szCs w:val="22"/>
        </w:rPr>
        <w:t xml:space="preserve">The savings presented in this workpaper were </w:t>
      </w:r>
      <w:r w:rsidR="002E6D9B">
        <w:rPr>
          <w:rFonts w:asciiTheme="minorHAnsi" w:hAnsiTheme="minorHAnsi" w:cstheme="minorHAnsi"/>
          <w:i w:val="0"/>
          <w:color w:val="auto"/>
          <w:sz w:val="22"/>
          <w:szCs w:val="22"/>
        </w:rPr>
        <w:t>based on the</w:t>
      </w:r>
      <w:r w:rsidR="002E6D9B" w:rsidRPr="002E6D9B">
        <w:rPr>
          <w:rFonts w:asciiTheme="minorHAnsi" w:hAnsiTheme="minorHAnsi" w:cstheme="minorHAnsi"/>
          <w:i w:val="0"/>
          <w:color w:val="auto"/>
          <w:sz w:val="22"/>
          <w:szCs w:val="22"/>
        </w:rPr>
        <w:t xml:space="preserve"> </w:t>
      </w:r>
      <w:r w:rsidR="002E6D9B" w:rsidRPr="00A42907">
        <w:rPr>
          <w:rFonts w:asciiTheme="minorHAnsi" w:hAnsiTheme="minorHAnsi" w:cstheme="minorHAnsi"/>
          <w:i w:val="0"/>
          <w:color w:val="auto"/>
          <w:sz w:val="22"/>
          <w:szCs w:val="22"/>
        </w:rPr>
        <w:t>DEER 2014 database (DEER14) [386]</w:t>
      </w:r>
      <w:r w:rsidR="002E6D9B">
        <w:rPr>
          <w:rFonts w:asciiTheme="minorHAnsi" w:hAnsiTheme="minorHAnsi" w:cstheme="minorHAnsi"/>
          <w:i w:val="0"/>
          <w:color w:val="auto"/>
          <w:sz w:val="22"/>
          <w:szCs w:val="22"/>
        </w:rPr>
        <w:t xml:space="preserve"> and extracted from </w:t>
      </w:r>
      <w:proofErr w:type="spellStart"/>
      <w:r w:rsidRPr="00A42907">
        <w:rPr>
          <w:rFonts w:asciiTheme="minorHAnsi" w:hAnsiTheme="minorHAnsi" w:cstheme="minorHAnsi"/>
          <w:i w:val="0"/>
          <w:color w:val="auto"/>
          <w:sz w:val="22"/>
          <w:szCs w:val="22"/>
        </w:rPr>
        <w:t>READi</w:t>
      </w:r>
      <w:proofErr w:type="spellEnd"/>
      <w:r w:rsidRPr="00A42907">
        <w:rPr>
          <w:rFonts w:asciiTheme="minorHAnsi" w:hAnsiTheme="minorHAnsi" w:cstheme="minorHAnsi"/>
          <w:i w:val="0"/>
          <w:color w:val="auto"/>
          <w:sz w:val="22"/>
          <w:szCs w:val="22"/>
        </w:rPr>
        <w:t xml:space="preserve"> V.2.0.1, </w:t>
      </w:r>
      <w:r w:rsidR="002E6D9B">
        <w:rPr>
          <w:rFonts w:asciiTheme="minorHAnsi" w:hAnsiTheme="minorHAnsi" w:cstheme="minorHAnsi"/>
          <w:i w:val="0"/>
          <w:color w:val="auto"/>
          <w:sz w:val="22"/>
          <w:szCs w:val="22"/>
        </w:rPr>
        <w:t>an</w:t>
      </w:r>
      <w:r w:rsidRPr="00A42907">
        <w:rPr>
          <w:rFonts w:asciiTheme="minorHAnsi" w:hAnsiTheme="minorHAnsi" w:cstheme="minorHAnsi"/>
          <w:i w:val="0"/>
          <w:color w:val="auto"/>
          <w:sz w:val="22"/>
          <w:szCs w:val="22"/>
        </w:rPr>
        <w:t xml:space="preserve"> interface for </w:t>
      </w:r>
      <w:r w:rsidR="002E6D9B">
        <w:rPr>
          <w:rFonts w:asciiTheme="minorHAnsi" w:hAnsiTheme="minorHAnsi" w:cstheme="minorHAnsi"/>
          <w:i w:val="0"/>
          <w:color w:val="auto"/>
          <w:sz w:val="22"/>
          <w:szCs w:val="22"/>
        </w:rPr>
        <w:t>DEER14</w:t>
      </w:r>
      <w:r w:rsidRPr="00A42907">
        <w:rPr>
          <w:rFonts w:asciiTheme="minorHAnsi" w:hAnsiTheme="minorHAnsi" w:cstheme="minorHAnsi"/>
          <w:i w:val="0"/>
          <w:color w:val="auto"/>
          <w:sz w:val="22"/>
          <w:szCs w:val="22"/>
        </w:rPr>
        <w:t xml:space="preserve">. </w:t>
      </w:r>
      <w:r w:rsidR="002E6D9B">
        <w:rPr>
          <w:rFonts w:asciiTheme="minorHAnsi" w:hAnsiTheme="minorHAnsi" w:cstheme="minorHAnsi"/>
          <w:i w:val="0"/>
          <w:color w:val="auto"/>
          <w:sz w:val="22"/>
          <w:szCs w:val="22"/>
        </w:rPr>
        <w:t>DEER14 was a major update to the</w:t>
      </w:r>
      <w:r w:rsidR="00A43389">
        <w:rPr>
          <w:rFonts w:asciiTheme="minorHAnsi" w:hAnsiTheme="minorHAnsi" w:cstheme="minorHAnsi"/>
          <w:i w:val="0"/>
          <w:color w:val="auto"/>
          <w:sz w:val="22"/>
          <w:szCs w:val="22"/>
        </w:rPr>
        <w:t xml:space="preserve"> DEER</w:t>
      </w:r>
      <w:r w:rsidR="002E6D9B">
        <w:rPr>
          <w:rFonts w:asciiTheme="minorHAnsi" w:hAnsiTheme="minorHAnsi" w:cstheme="minorHAnsi"/>
          <w:i w:val="0"/>
          <w:color w:val="auto"/>
          <w:sz w:val="22"/>
          <w:szCs w:val="22"/>
        </w:rPr>
        <w:t xml:space="preserve"> 2011 version and incorporates changes based on the new 2013 Title 24. The database</w:t>
      </w:r>
      <w:r w:rsidRPr="00A42907">
        <w:rPr>
          <w:rFonts w:asciiTheme="minorHAnsi" w:hAnsiTheme="minorHAnsi" w:cstheme="minorHAnsi"/>
          <w:i w:val="0"/>
          <w:color w:val="auto"/>
          <w:sz w:val="22"/>
          <w:szCs w:val="22"/>
        </w:rPr>
        <w:t xml:space="preserve"> lists </w:t>
      </w:r>
      <w:r w:rsidR="00A42907">
        <w:rPr>
          <w:rFonts w:asciiTheme="minorHAnsi" w:hAnsiTheme="minorHAnsi" w:cstheme="minorHAnsi"/>
          <w:i w:val="0"/>
          <w:color w:val="auto"/>
          <w:sz w:val="22"/>
          <w:szCs w:val="22"/>
        </w:rPr>
        <w:t>energy savings for</w:t>
      </w:r>
      <w:r w:rsidR="00DB211A">
        <w:rPr>
          <w:rFonts w:asciiTheme="minorHAnsi" w:hAnsiTheme="minorHAnsi" w:cstheme="minorHAnsi"/>
          <w:i w:val="0"/>
          <w:color w:val="auto"/>
          <w:sz w:val="22"/>
          <w:szCs w:val="22"/>
        </w:rPr>
        <w:t xml:space="preserve"> 11</w:t>
      </w:r>
      <w:r w:rsidR="00A42907">
        <w:rPr>
          <w:rFonts w:asciiTheme="minorHAnsi" w:hAnsiTheme="minorHAnsi" w:cstheme="minorHAnsi"/>
          <w:i w:val="0"/>
          <w:color w:val="auto"/>
          <w:sz w:val="22"/>
          <w:szCs w:val="22"/>
        </w:rPr>
        <w:t xml:space="preserve"> floating </w:t>
      </w:r>
      <w:r w:rsidR="003222AE">
        <w:rPr>
          <w:rFonts w:asciiTheme="minorHAnsi" w:hAnsiTheme="minorHAnsi" w:cstheme="minorHAnsi"/>
          <w:i w:val="0"/>
          <w:color w:val="auto"/>
          <w:sz w:val="22"/>
          <w:szCs w:val="22"/>
        </w:rPr>
        <w:t>head</w:t>
      </w:r>
      <w:r w:rsidR="00A42907">
        <w:rPr>
          <w:rFonts w:asciiTheme="minorHAnsi" w:hAnsiTheme="minorHAnsi" w:cstheme="minorHAnsi"/>
          <w:i w:val="0"/>
          <w:color w:val="auto"/>
          <w:sz w:val="22"/>
          <w:szCs w:val="22"/>
        </w:rPr>
        <w:t xml:space="preserve"> and </w:t>
      </w:r>
      <w:r w:rsidR="003222AE">
        <w:rPr>
          <w:rFonts w:asciiTheme="minorHAnsi" w:hAnsiTheme="minorHAnsi" w:cstheme="minorHAnsi"/>
          <w:i w:val="0"/>
          <w:color w:val="auto"/>
          <w:sz w:val="22"/>
          <w:szCs w:val="22"/>
        </w:rPr>
        <w:t>suction pressure</w:t>
      </w:r>
      <w:r w:rsidR="00A42907">
        <w:rPr>
          <w:rFonts w:asciiTheme="minorHAnsi" w:hAnsiTheme="minorHAnsi" w:cstheme="minorHAnsi"/>
          <w:i w:val="0"/>
          <w:color w:val="auto"/>
          <w:sz w:val="22"/>
          <w:szCs w:val="22"/>
        </w:rPr>
        <w:t xml:space="preserve"> measures </w:t>
      </w:r>
      <w:r w:rsidR="00DB211A">
        <w:rPr>
          <w:rFonts w:asciiTheme="minorHAnsi" w:hAnsiTheme="minorHAnsi" w:cstheme="minorHAnsi"/>
          <w:i w:val="0"/>
          <w:color w:val="auto"/>
          <w:sz w:val="22"/>
          <w:szCs w:val="22"/>
        </w:rPr>
        <w:t xml:space="preserve">listed in Section 2 and </w:t>
      </w:r>
      <w:r w:rsidR="00A43389">
        <w:rPr>
          <w:rFonts w:asciiTheme="minorHAnsi" w:hAnsiTheme="minorHAnsi" w:cstheme="minorHAnsi"/>
          <w:i w:val="0"/>
          <w:color w:val="auto"/>
          <w:sz w:val="22"/>
          <w:szCs w:val="22"/>
        </w:rPr>
        <w:t xml:space="preserve">described in </w:t>
      </w:r>
      <w:r w:rsidR="00DB211A">
        <w:rPr>
          <w:rFonts w:asciiTheme="minorHAnsi" w:hAnsiTheme="minorHAnsi" w:cstheme="minorHAnsi"/>
          <w:i w:val="0"/>
          <w:color w:val="auto"/>
          <w:sz w:val="22"/>
          <w:szCs w:val="22"/>
        </w:rPr>
        <w:t>Section 1.2</w:t>
      </w:r>
      <w:r w:rsidR="00A43389">
        <w:rPr>
          <w:rFonts w:asciiTheme="minorHAnsi" w:hAnsiTheme="minorHAnsi" w:cstheme="minorHAnsi"/>
          <w:i w:val="0"/>
          <w:color w:val="auto"/>
          <w:sz w:val="22"/>
          <w:szCs w:val="22"/>
        </w:rPr>
        <w:t xml:space="preserve"> under Measure Cases</w:t>
      </w:r>
      <w:r w:rsidR="00DB211A">
        <w:rPr>
          <w:rFonts w:asciiTheme="minorHAnsi" w:hAnsiTheme="minorHAnsi" w:cstheme="minorHAnsi"/>
          <w:i w:val="0"/>
          <w:color w:val="auto"/>
          <w:sz w:val="22"/>
          <w:szCs w:val="22"/>
        </w:rPr>
        <w:t xml:space="preserve">. Results were </w:t>
      </w:r>
      <w:r w:rsidR="009C27C2">
        <w:rPr>
          <w:rFonts w:asciiTheme="minorHAnsi" w:hAnsiTheme="minorHAnsi" w:cstheme="minorHAnsi"/>
          <w:i w:val="0"/>
          <w:color w:val="auto"/>
          <w:sz w:val="22"/>
          <w:szCs w:val="22"/>
        </w:rPr>
        <w:t>available</w:t>
      </w:r>
      <w:r w:rsidR="00A42907">
        <w:rPr>
          <w:rFonts w:asciiTheme="minorHAnsi" w:hAnsiTheme="minorHAnsi" w:cstheme="minorHAnsi"/>
          <w:i w:val="0"/>
          <w:color w:val="auto"/>
          <w:sz w:val="22"/>
          <w:szCs w:val="22"/>
        </w:rPr>
        <w:t xml:space="preserve"> </w:t>
      </w:r>
      <w:r w:rsidR="00DB211A">
        <w:rPr>
          <w:rFonts w:asciiTheme="minorHAnsi" w:hAnsiTheme="minorHAnsi" w:cstheme="minorHAnsi"/>
          <w:i w:val="0"/>
          <w:color w:val="auto"/>
          <w:sz w:val="22"/>
          <w:szCs w:val="22"/>
        </w:rPr>
        <w:t xml:space="preserve">for two building types </w:t>
      </w:r>
      <w:r w:rsidR="002E6D9B">
        <w:rPr>
          <w:rFonts w:asciiTheme="minorHAnsi" w:hAnsiTheme="minorHAnsi" w:cstheme="minorHAnsi"/>
          <w:i w:val="0"/>
          <w:color w:val="auto"/>
          <w:sz w:val="22"/>
          <w:szCs w:val="22"/>
        </w:rPr>
        <w:t xml:space="preserve">in the </w:t>
      </w:r>
      <w:r w:rsidR="00A42907">
        <w:rPr>
          <w:rFonts w:asciiTheme="minorHAnsi" w:hAnsiTheme="minorHAnsi" w:cstheme="minorHAnsi"/>
          <w:i w:val="0"/>
          <w:color w:val="auto"/>
          <w:sz w:val="22"/>
          <w:szCs w:val="22"/>
        </w:rPr>
        <w:t>16 California climate zones: Grocery, employing commercial multiplex refrigeration systems</w:t>
      </w:r>
      <w:r w:rsidR="002E6D9B">
        <w:rPr>
          <w:rFonts w:asciiTheme="minorHAnsi" w:hAnsiTheme="minorHAnsi" w:cstheme="minorHAnsi"/>
          <w:i w:val="0"/>
          <w:color w:val="auto"/>
          <w:sz w:val="22"/>
          <w:szCs w:val="22"/>
        </w:rPr>
        <w:t>, and Refrigerated Warehouse</w:t>
      </w:r>
      <w:r w:rsidR="00A42907">
        <w:rPr>
          <w:rFonts w:asciiTheme="minorHAnsi" w:hAnsiTheme="minorHAnsi" w:cstheme="minorHAnsi"/>
          <w:i w:val="0"/>
          <w:color w:val="auto"/>
          <w:sz w:val="22"/>
          <w:szCs w:val="22"/>
        </w:rPr>
        <w:t xml:space="preserve">, employing process refrigeration systems. </w:t>
      </w:r>
    </w:p>
    <w:p w:rsidR="002E6D9B" w:rsidRDefault="002E6D9B" w:rsidP="00E16609">
      <w:pPr>
        <w:pStyle w:val="Reminders"/>
        <w:rPr>
          <w:rFonts w:asciiTheme="minorHAnsi" w:hAnsiTheme="minorHAnsi" w:cstheme="minorHAnsi"/>
          <w:i w:val="0"/>
          <w:color w:val="auto"/>
          <w:sz w:val="22"/>
          <w:szCs w:val="22"/>
        </w:rPr>
      </w:pPr>
    </w:p>
    <w:p w:rsidR="00A42907" w:rsidRDefault="00190EC2" w:rsidP="00DB211A">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DEER14 contains savings results for the three measure variations </w:t>
      </w:r>
      <w:r w:rsidR="00DB211A">
        <w:rPr>
          <w:rFonts w:asciiTheme="minorHAnsi" w:hAnsiTheme="minorHAnsi" w:cstheme="minorHAnsi"/>
          <w:i w:val="0"/>
          <w:color w:val="auto"/>
          <w:sz w:val="22"/>
          <w:szCs w:val="22"/>
        </w:rPr>
        <w:t>in</w:t>
      </w:r>
      <w:r>
        <w:rPr>
          <w:rFonts w:asciiTheme="minorHAnsi" w:hAnsiTheme="minorHAnsi" w:cstheme="minorHAnsi"/>
          <w:i w:val="0"/>
          <w:color w:val="auto"/>
          <w:sz w:val="22"/>
          <w:szCs w:val="22"/>
        </w:rPr>
        <w:t xml:space="preserve"> each of the </w:t>
      </w:r>
      <w:r w:rsidR="005E44E6">
        <w:rPr>
          <w:rFonts w:asciiTheme="minorHAnsi" w:hAnsiTheme="minorHAnsi" w:cstheme="minorHAnsi"/>
          <w:i w:val="0"/>
          <w:color w:val="auto"/>
          <w:sz w:val="22"/>
          <w:szCs w:val="22"/>
        </w:rPr>
        <w:t>solution codes RF-31355, RF-41488, RF-40395</w:t>
      </w:r>
      <w:r w:rsidR="00A54347">
        <w:rPr>
          <w:rFonts w:asciiTheme="minorHAnsi" w:hAnsiTheme="minorHAnsi" w:cstheme="minorHAnsi"/>
          <w:i w:val="0"/>
          <w:color w:val="auto"/>
          <w:sz w:val="22"/>
          <w:szCs w:val="22"/>
        </w:rPr>
        <w:t xml:space="preserve"> presented in Section 1.2</w:t>
      </w:r>
      <w:r>
        <w:rPr>
          <w:rFonts w:asciiTheme="minorHAnsi" w:hAnsiTheme="minorHAnsi" w:cstheme="minorHAnsi"/>
          <w:i w:val="0"/>
          <w:color w:val="auto"/>
          <w:sz w:val="22"/>
          <w:szCs w:val="22"/>
        </w:rPr>
        <w:t xml:space="preserve">. </w:t>
      </w:r>
      <w:r w:rsidR="00DB211A">
        <w:rPr>
          <w:rFonts w:asciiTheme="minorHAnsi" w:hAnsiTheme="minorHAnsi" w:cstheme="minorHAnsi"/>
          <w:i w:val="0"/>
          <w:color w:val="auto"/>
          <w:sz w:val="22"/>
          <w:szCs w:val="22"/>
        </w:rPr>
        <w:t>Since the three measure variations address the same baseline condition (Base</w:t>
      </w:r>
      <w:r w:rsidR="00A54347">
        <w:rPr>
          <w:rFonts w:asciiTheme="minorHAnsi" w:hAnsiTheme="minorHAnsi" w:cstheme="minorHAnsi"/>
          <w:i w:val="0"/>
          <w:color w:val="auto"/>
          <w:sz w:val="22"/>
          <w:szCs w:val="22"/>
        </w:rPr>
        <w:t xml:space="preserve"> Case</w:t>
      </w:r>
      <w:r w:rsidR="00DB211A">
        <w:rPr>
          <w:rFonts w:asciiTheme="minorHAnsi" w:hAnsiTheme="minorHAnsi" w:cstheme="minorHAnsi"/>
          <w:i w:val="0"/>
          <w:color w:val="auto"/>
          <w:sz w:val="22"/>
          <w:szCs w:val="22"/>
        </w:rPr>
        <w:t xml:space="preserve"> #3: Fixed SCT control for process </w:t>
      </w:r>
      <w:proofErr w:type="spellStart"/>
      <w:r w:rsidR="00DB211A">
        <w:rPr>
          <w:rFonts w:asciiTheme="minorHAnsi" w:hAnsiTheme="minorHAnsi" w:cstheme="minorHAnsi"/>
          <w:i w:val="0"/>
          <w:color w:val="auto"/>
          <w:sz w:val="22"/>
          <w:szCs w:val="22"/>
        </w:rPr>
        <w:t>evap</w:t>
      </w:r>
      <w:proofErr w:type="spellEnd"/>
      <w:r w:rsidR="00DB211A">
        <w:rPr>
          <w:rFonts w:asciiTheme="minorHAnsi" w:hAnsiTheme="minorHAnsi" w:cstheme="minorHAnsi"/>
          <w:i w:val="0"/>
          <w:color w:val="auto"/>
          <w:sz w:val="22"/>
          <w:szCs w:val="22"/>
        </w:rPr>
        <w:t>-cooled refrigeration systems, for example), their savings results were averaged to obtain</w:t>
      </w:r>
      <w:r w:rsidR="003222AE">
        <w:rPr>
          <w:rFonts w:asciiTheme="minorHAnsi" w:hAnsiTheme="minorHAnsi" w:cstheme="minorHAnsi"/>
          <w:i w:val="0"/>
          <w:color w:val="auto"/>
          <w:sz w:val="22"/>
          <w:szCs w:val="22"/>
        </w:rPr>
        <w:t xml:space="preserve"> a single savings value for the</w:t>
      </w:r>
      <w:r w:rsidR="00DB211A">
        <w:rPr>
          <w:rFonts w:asciiTheme="minorHAnsi" w:hAnsiTheme="minorHAnsi" w:cstheme="minorHAnsi"/>
          <w:i w:val="0"/>
          <w:color w:val="auto"/>
          <w:sz w:val="22"/>
          <w:szCs w:val="22"/>
        </w:rPr>
        <w:t xml:space="preserve"> measure.  Table 2 shows the Run ID for one </w:t>
      </w:r>
      <w:r w:rsidR="009C27C2">
        <w:rPr>
          <w:rFonts w:asciiTheme="minorHAnsi" w:hAnsiTheme="minorHAnsi" w:cstheme="minorHAnsi"/>
          <w:i w:val="0"/>
          <w:color w:val="auto"/>
          <w:sz w:val="22"/>
          <w:szCs w:val="22"/>
        </w:rPr>
        <w:t xml:space="preserve">DEER14 </w:t>
      </w:r>
      <w:r w:rsidR="00DB211A">
        <w:rPr>
          <w:rFonts w:asciiTheme="minorHAnsi" w:hAnsiTheme="minorHAnsi" w:cstheme="minorHAnsi"/>
          <w:i w:val="0"/>
          <w:color w:val="auto"/>
          <w:sz w:val="22"/>
          <w:szCs w:val="22"/>
        </w:rPr>
        <w:t>measure. Refer to Section 2 for a detailed methodology description.</w:t>
      </w:r>
    </w:p>
    <w:p w:rsidR="009E1CDE" w:rsidRPr="00697868" w:rsidRDefault="009E1CDE" w:rsidP="00E16609">
      <w:pPr>
        <w:rPr>
          <w:rFonts w:asciiTheme="minorHAnsi" w:hAnsiTheme="minorHAnsi" w:cstheme="minorHAnsi"/>
          <w:sz w:val="22"/>
          <w:szCs w:val="22"/>
        </w:rPr>
      </w:pPr>
    </w:p>
    <w:p w:rsidR="00726ABC" w:rsidRDefault="00726ABC" w:rsidP="009E1CDE">
      <w:pPr>
        <w:pStyle w:val="Caption"/>
        <w:keepNext/>
        <w:jc w:val="center"/>
        <w:rPr>
          <w:rFonts w:asciiTheme="minorHAnsi" w:hAnsiTheme="minorHAnsi" w:cstheme="minorHAnsi"/>
          <w:sz w:val="22"/>
          <w:szCs w:val="22"/>
        </w:rPr>
      </w:pPr>
    </w:p>
    <w:p w:rsidR="00726ABC" w:rsidRDefault="00726ABC" w:rsidP="009E1CDE">
      <w:pPr>
        <w:pStyle w:val="Caption"/>
        <w:keepNext/>
        <w:jc w:val="cente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6635A5">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46286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697868" w:rsidRDefault="0046286E" w:rsidP="00447CE5">
            <w:pPr>
              <w:rPr>
                <w:rFonts w:asciiTheme="minorHAnsi" w:hAnsiTheme="minorHAnsi" w:cstheme="minorHAnsi"/>
                <w:sz w:val="20"/>
                <w:szCs w:val="20"/>
              </w:rPr>
            </w:pPr>
            <w:r w:rsidRPr="00697868">
              <w:rPr>
                <w:rFonts w:asciiTheme="minorHAnsi" w:hAnsiTheme="minorHAnsi" w:cstheme="minorHAnsi"/>
                <w:sz w:val="20"/>
                <w:szCs w:val="20"/>
              </w:rPr>
              <w:t xml:space="preserve">Modified DEER </w:t>
            </w:r>
            <w:r w:rsidR="00D36798" w:rsidRPr="00697868">
              <w:rPr>
                <w:rFonts w:asciiTheme="minorHAnsi" w:hAnsiTheme="minorHAnsi" w:cstheme="minorHAnsi"/>
                <w:sz w:val="20"/>
                <w:szCs w:val="20"/>
              </w:rPr>
              <w:t>Methodology</w:t>
            </w:r>
          </w:p>
        </w:tc>
        <w:tc>
          <w:tcPr>
            <w:tcW w:w="5513" w:type="dxa"/>
            <w:vAlign w:val="center"/>
          </w:tcPr>
          <w:p w:rsidR="0046286E" w:rsidRPr="00C92EC1" w:rsidRDefault="00C92EC1" w:rsidP="0088603B">
            <w:pPr>
              <w:jc w:val="center"/>
              <w:rPr>
                <w:rFonts w:asciiTheme="minorHAnsi" w:hAnsiTheme="minorHAnsi" w:cstheme="minorHAnsi"/>
                <w:b/>
                <w:sz w:val="20"/>
                <w:szCs w:val="20"/>
              </w:rPr>
            </w:pPr>
            <w:r w:rsidRPr="00C92EC1">
              <w:rPr>
                <w:rFonts w:asciiTheme="minorHAnsi" w:hAnsiTheme="minorHAnsi" w:cstheme="minorHAnsi"/>
                <w:sz w:val="20"/>
                <w:szCs w:val="20"/>
              </w:rPr>
              <w:t>Yes</w:t>
            </w:r>
          </w:p>
        </w:tc>
      </w:tr>
      <w:tr w:rsidR="00447CE5"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697868" w:rsidRDefault="00447CE5"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447CE5" w:rsidRPr="00C92EC1" w:rsidRDefault="00C92EC1" w:rsidP="00E81F3E">
            <w:pPr>
              <w:jc w:val="center"/>
              <w:rPr>
                <w:rFonts w:asciiTheme="minorHAnsi" w:hAnsiTheme="minorHAnsi" w:cstheme="minorHAnsi"/>
                <w:sz w:val="20"/>
                <w:szCs w:val="20"/>
              </w:rPr>
            </w:pPr>
            <w:r w:rsidRPr="00C92EC1">
              <w:rPr>
                <w:rFonts w:asciiTheme="minorHAnsi" w:hAnsiTheme="minorHAnsi" w:cstheme="minorHAnsi"/>
                <w:sz w:val="20"/>
                <w:szCs w:val="20"/>
              </w:rPr>
              <w:t>No</w:t>
            </w:r>
          </w:p>
        </w:tc>
      </w:tr>
      <w:tr w:rsidR="00E81F3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E81F3E" w:rsidRPr="00C92EC1" w:rsidRDefault="00C92EC1" w:rsidP="00E81F3E">
            <w:pPr>
              <w:jc w:val="center"/>
              <w:rPr>
                <w:rFonts w:asciiTheme="minorHAnsi" w:hAnsiTheme="minorHAnsi" w:cstheme="minorHAnsi"/>
                <w:sz w:val="20"/>
                <w:szCs w:val="20"/>
              </w:rPr>
            </w:pPr>
            <w:r w:rsidRPr="00C92EC1">
              <w:rPr>
                <w:rFonts w:asciiTheme="minorHAnsi" w:hAnsiTheme="minorHAnsi" w:cstheme="minorHAnsi"/>
                <w:sz w:val="20"/>
                <w:szCs w:val="20"/>
              </w:rPr>
              <w:t>Yes</w:t>
            </w:r>
          </w:p>
        </w:tc>
      </w:tr>
      <w:tr w:rsidR="00E81F3E"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E81F3E" w:rsidRPr="00C92EC1" w:rsidRDefault="00C92EC1" w:rsidP="00E81F3E">
            <w:pPr>
              <w:jc w:val="center"/>
              <w:rPr>
                <w:rFonts w:asciiTheme="minorHAnsi" w:hAnsiTheme="minorHAnsi" w:cstheme="minorHAnsi"/>
                <w:sz w:val="20"/>
                <w:szCs w:val="20"/>
              </w:rPr>
            </w:pPr>
            <w:r w:rsidRPr="00C92EC1">
              <w:rPr>
                <w:rFonts w:asciiTheme="minorHAnsi" w:hAnsiTheme="minorHAnsi" w:cstheme="minorHAnsi"/>
                <w:sz w:val="20"/>
                <w:szCs w:val="20"/>
              </w:rPr>
              <w:t>See Above Paragraph</w:t>
            </w:r>
          </w:p>
        </w:tc>
      </w:tr>
      <w:tr w:rsidR="00E81F3E" w:rsidRPr="00697868" w:rsidTr="00C92EC1">
        <w:trPr>
          <w:cnfStyle w:val="000000100000" w:firstRow="0" w:lastRow="0" w:firstColumn="0" w:lastColumn="0" w:oddVBand="0" w:evenVBand="0" w:oddHBand="1" w:evenHBand="0" w:firstRowFirstColumn="0" w:firstRowLastColumn="0" w:lastRowFirstColumn="0" w:lastRowLastColumn="0"/>
          <w:trHeight w:val="216"/>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E81F3E" w:rsidRPr="00C92EC1" w:rsidRDefault="00E81F3E" w:rsidP="00C92EC1">
            <w:pPr>
              <w:jc w:val="center"/>
              <w:rPr>
                <w:rFonts w:asciiTheme="minorHAnsi" w:hAnsiTheme="minorHAnsi" w:cstheme="minorHAnsi"/>
                <w:sz w:val="20"/>
                <w:szCs w:val="20"/>
              </w:rPr>
            </w:pPr>
            <w:r w:rsidRPr="00C92EC1">
              <w:rPr>
                <w:rFonts w:asciiTheme="minorHAnsi" w:hAnsiTheme="minorHAnsi" w:cstheme="minorHAnsi"/>
                <w:sz w:val="20"/>
                <w:szCs w:val="20"/>
              </w:rPr>
              <w:t>DEER1</w:t>
            </w:r>
            <w:r w:rsidR="00D36798" w:rsidRPr="00C92EC1">
              <w:rPr>
                <w:rFonts w:asciiTheme="minorHAnsi" w:hAnsiTheme="minorHAnsi" w:cstheme="minorHAnsi"/>
                <w:sz w:val="20"/>
                <w:szCs w:val="20"/>
              </w:rPr>
              <w:t>4</w:t>
            </w:r>
          </w:p>
        </w:tc>
      </w:tr>
      <w:tr w:rsidR="00E81F3E" w:rsidRPr="00697868" w:rsidTr="00C92EC1">
        <w:trPr>
          <w:cnfStyle w:val="000000010000" w:firstRow="0" w:lastRow="0" w:firstColumn="0" w:lastColumn="0" w:oddVBand="0" w:evenVBand="0" w:oddHBand="0" w:evenHBand="1" w:firstRowFirstColumn="0" w:firstRowLastColumn="0" w:lastRowFirstColumn="0" w:lastRowLastColumn="0"/>
          <w:trHeight w:val="198"/>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E81F3E" w:rsidRPr="00C92EC1" w:rsidRDefault="00C92EC1" w:rsidP="00E81F3E">
            <w:pPr>
              <w:jc w:val="center"/>
              <w:rPr>
                <w:rFonts w:asciiTheme="minorHAnsi" w:hAnsiTheme="minorHAnsi" w:cstheme="minorHAnsi"/>
                <w:sz w:val="20"/>
                <w:szCs w:val="20"/>
              </w:rPr>
            </w:pPr>
            <w:r w:rsidRPr="00C92EC1">
              <w:rPr>
                <w:rFonts w:asciiTheme="minorHAnsi" w:hAnsiTheme="minorHAnsi" w:cstheme="minorHAnsi"/>
                <w:sz w:val="20"/>
                <w:szCs w:val="20"/>
              </w:rPr>
              <w:t>D03-226 Floating Head Pressure, Variable Setpoint &amp; Speed (Evaporative-cooled)</w:t>
            </w:r>
          </w:p>
        </w:tc>
      </w:tr>
    </w:tbl>
    <w:p w:rsidR="00C53749" w:rsidRDefault="00C53749" w:rsidP="000968C6">
      <w:pPr>
        <w:pStyle w:val="Reminders"/>
        <w:rPr>
          <w:rFonts w:asciiTheme="minorHAnsi" w:hAnsiTheme="minorHAnsi" w:cstheme="minorHAnsi"/>
          <w:sz w:val="22"/>
          <w:szCs w:val="22"/>
        </w:rPr>
      </w:pPr>
      <w:bookmarkStart w:id="9" w:name="_Toc214003087"/>
    </w:p>
    <w:p w:rsid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A54347" w:rsidRDefault="00CD7854" w:rsidP="00CD7854">
      <w:pPr>
        <w:rPr>
          <w:rFonts w:asciiTheme="minorHAnsi" w:hAnsiTheme="minorHAnsi" w:cstheme="minorHAnsi"/>
          <w:sz w:val="22"/>
          <w:szCs w:val="22"/>
        </w:rPr>
      </w:pPr>
      <w:bookmarkStart w:id="10" w:name="OLE_LINK4"/>
      <w:bookmarkStart w:id="11" w:name="OLE_LINK5"/>
      <w:r>
        <w:rPr>
          <w:rFonts w:asciiTheme="minorHAnsi" w:hAnsiTheme="minorHAnsi" w:cstheme="minorHAnsi"/>
          <w:sz w:val="22"/>
          <w:szCs w:val="22"/>
        </w:rPr>
        <w:t xml:space="preserve">The </w:t>
      </w:r>
      <w:r w:rsidR="005C0C6E">
        <w:rPr>
          <w:rFonts w:asciiTheme="minorHAnsi" w:hAnsiTheme="minorHAnsi" w:cstheme="minorHAnsi"/>
          <w:sz w:val="22"/>
          <w:szCs w:val="22"/>
        </w:rPr>
        <w:t>net-to-gross ratio (NTGR) describes the free-ridership in energy efficiency programs and quantifies a particular program’s net impact based on its gross savings. The NTG ratios were</w:t>
      </w:r>
      <w:r>
        <w:rPr>
          <w:rFonts w:asciiTheme="minorHAnsi" w:hAnsiTheme="minorHAnsi" w:cstheme="minorHAnsi"/>
          <w:sz w:val="22"/>
          <w:szCs w:val="22"/>
        </w:rPr>
        <w:t xml:space="preserve"> obtained from the “DEER2011_NTGR_2012-05-16.xls” on the DEER website as required by Version </w:t>
      </w:r>
      <w:r w:rsidR="005B4212">
        <w:rPr>
          <w:rFonts w:asciiTheme="minorHAnsi" w:hAnsiTheme="minorHAnsi" w:cstheme="minorHAnsi"/>
          <w:sz w:val="22"/>
          <w:szCs w:val="22"/>
        </w:rPr>
        <w:t>5</w:t>
      </w:r>
      <w:r>
        <w:rPr>
          <w:rFonts w:asciiTheme="minorHAnsi" w:hAnsiTheme="minorHAnsi" w:cstheme="minorHAnsi"/>
          <w:sz w:val="22"/>
          <w:szCs w:val="22"/>
        </w:rPr>
        <w:t xml:space="preserve"> of the California Public Utilities Commission (CPUC) Energy Efficiency Policy Manual [</w:t>
      </w:r>
      <w:r w:rsidR="005B4212">
        <w:rPr>
          <w:rFonts w:asciiTheme="minorHAnsi" w:hAnsiTheme="minorHAnsi" w:cstheme="minorHAnsi"/>
          <w:sz w:val="22"/>
          <w:szCs w:val="22"/>
        </w:rPr>
        <w:t>351</w:t>
      </w:r>
      <w:r>
        <w:rPr>
          <w:rFonts w:asciiTheme="minorHAnsi" w:hAnsiTheme="minorHAnsi" w:cstheme="minorHAnsi"/>
          <w:sz w:val="22"/>
          <w:szCs w:val="22"/>
        </w:rPr>
        <w:t>]. The relevant NTGR</w:t>
      </w:r>
      <w:r w:rsidR="005C0C6E">
        <w:rPr>
          <w:rFonts w:asciiTheme="minorHAnsi" w:hAnsiTheme="minorHAnsi" w:cstheme="minorHAnsi"/>
          <w:sz w:val="22"/>
          <w:szCs w:val="22"/>
        </w:rPr>
        <w:t>s</w:t>
      </w:r>
      <w:r>
        <w:rPr>
          <w:rFonts w:asciiTheme="minorHAnsi" w:hAnsiTheme="minorHAnsi" w:cstheme="minorHAnsi"/>
          <w:sz w:val="22"/>
          <w:szCs w:val="22"/>
        </w:rPr>
        <w:t xml:space="preserve"> for this measure </w:t>
      </w:r>
      <w:r w:rsidR="005C0C6E">
        <w:rPr>
          <w:rFonts w:asciiTheme="minorHAnsi" w:hAnsiTheme="minorHAnsi" w:cstheme="minorHAnsi"/>
          <w:sz w:val="22"/>
          <w:szCs w:val="22"/>
        </w:rPr>
        <w:t>are</w:t>
      </w:r>
      <w:r>
        <w:rPr>
          <w:rFonts w:asciiTheme="minorHAnsi" w:hAnsiTheme="minorHAnsi" w:cstheme="minorHAnsi"/>
          <w:sz w:val="22"/>
          <w:szCs w:val="22"/>
        </w:rPr>
        <w:t xml:space="preserve"> shown </w:t>
      </w:r>
      <w:r w:rsidRPr="00B42C18">
        <w:rPr>
          <w:rFonts w:asciiTheme="minorHAnsi" w:hAnsiTheme="minorHAnsi" w:cstheme="minorHAnsi"/>
          <w:sz w:val="22"/>
          <w:szCs w:val="22"/>
        </w:rPr>
        <w:t xml:space="preserve">in </w:t>
      </w:r>
      <w:r w:rsidR="00B42C18" w:rsidRPr="00B42C18">
        <w:rPr>
          <w:rFonts w:asciiTheme="minorHAnsi" w:hAnsiTheme="minorHAnsi"/>
          <w:sz w:val="22"/>
          <w:szCs w:val="22"/>
        </w:rPr>
        <w:fldChar w:fldCharType="begin"/>
      </w:r>
      <w:r w:rsidR="00B42C18" w:rsidRPr="00B42C18">
        <w:rPr>
          <w:rFonts w:asciiTheme="minorHAnsi" w:hAnsiTheme="minorHAnsi" w:cstheme="minorHAnsi"/>
          <w:sz w:val="22"/>
          <w:szCs w:val="22"/>
        </w:rPr>
        <w:instrText xml:space="preserve"> REF _Ref390543438 \h </w:instrText>
      </w:r>
      <w:r w:rsidR="00B42C18" w:rsidRPr="00B42C18">
        <w:rPr>
          <w:rFonts w:asciiTheme="minorHAnsi" w:hAnsiTheme="minorHAnsi"/>
          <w:sz w:val="22"/>
          <w:szCs w:val="22"/>
        </w:rPr>
        <w:instrText xml:space="preserve"> \* MERGEFORMAT </w:instrText>
      </w:r>
      <w:r w:rsidR="00B42C18" w:rsidRPr="00B42C18">
        <w:rPr>
          <w:rFonts w:asciiTheme="minorHAnsi" w:hAnsiTheme="minorHAnsi"/>
          <w:sz w:val="22"/>
          <w:szCs w:val="22"/>
        </w:rPr>
      </w:r>
      <w:r w:rsidR="00B42C18" w:rsidRPr="00B42C18">
        <w:rPr>
          <w:rFonts w:asciiTheme="minorHAnsi" w:hAnsiTheme="minorHAnsi"/>
          <w:sz w:val="22"/>
          <w:szCs w:val="22"/>
        </w:rPr>
        <w:fldChar w:fldCharType="separate"/>
      </w:r>
      <w:r w:rsidR="006635A5" w:rsidRPr="006635A5">
        <w:rPr>
          <w:rFonts w:asciiTheme="minorHAnsi" w:hAnsiTheme="minorHAnsi"/>
          <w:sz w:val="22"/>
          <w:szCs w:val="22"/>
        </w:rPr>
        <w:t xml:space="preserve">Table </w:t>
      </w:r>
      <w:r w:rsidR="006635A5" w:rsidRPr="006635A5">
        <w:rPr>
          <w:rFonts w:asciiTheme="minorHAnsi" w:hAnsiTheme="minorHAnsi"/>
          <w:noProof/>
          <w:sz w:val="22"/>
          <w:szCs w:val="22"/>
        </w:rPr>
        <w:t>3</w:t>
      </w:r>
      <w:r w:rsidR="00B42C18" w:rsidRPr="00B42C18">
        <w:rPr>
          <w:rFonts w:asciiTheme="minorHAnsi" w:hAnsiTheme="minorHAnsi"/>
          <w:sz w:val="22"/>
          <w:szCs w:val="22"/>
        </w:rPr>
        <w:fldChar w:fldCharType="end"/>
      </w:r>
      <w:r>
        <w:rPr>
          <w:rFonts w:asciiTheme="minorHAnsi" w:hAnsiTheme="minorHAnsi" w:cstheme="minorHAnsi"/>
          <w:sz w:val="22"/>
          <w:szCs w:val="22"/>
        </w:rPr>
        <w:t>.</w:t>
      </w:r>
      <w:r w:rsidR="005C0C6E">
        <w:rPr>
          <w:rFonts w:asciiTheme="minorHAnsi" w:hAnsiTheme="minorHAnsi" w:cstheme="minorHAnsi"/>
          <w:sz w:val="22"/>
          <w:szCs w:val="22"/>
        </w:rPr>
        <w:t xml:space="preserve"> </w:t>
      </w:r>
    </w:p>
    <w:p w:rsidR="003222AE" w:rsidRDefault="003222AE" w:rsidP="00CD7854">
      <w:pPr>
        <w:rPr>
          <w:rFonts w:asciiTheme="minorHAnsi" w:hAnsiTheme="minorHAnsi" w:cstheme="minorHAnsi"/>
          <w:sz w:val="22"/>
          <w:szCs w:val="22"/>
        </w:rPr>
      </w:pPr>
    </w:p>
    <w:p w:rsidR="00CD7854" w:rsidRPr="007D4F9A" w:rsidRDefault="00B42C18" w:rsidP="00B42C18">
      <w:pPr>
        <w:pStyle w:val="Caption"/>
        <w:keepNext/>
        <w:jc w:val="center"/>
        <w:rPr>
          <w:rFonts w:asciiTheme="minorHAnsi" w:hAnsiTheme="minorHAnsi" w:cstheme="minorHAnsi"/>
          <w:sz w:val="22"/>
          <w:szCs w:val="22"/>
        </w:rPr>
      </w:pPr>
      <w:bookmarkStart w:id="12" w:name="_Ref390543438"/>
      <w:bookmarkStart w:id="13" w:name="_Ref343870529"/>
      <w:r w:rsidRPr="007D4F9A">
        <w:rPr>
          <w:rFonts w:asciiTheme="minorHAnsi" w:hAnsiTheme="minorHAnsi" w:cstheme="minorHAnsi"/>
          <w:sz w:val="22"/>
          <w:szCs w:val="22"/>
        </w:rPr>
        <w:t xml:space="preserve">Table </w:t>
      </w:r>
      <w:r w:rsidRPr="007D4F9A">
        <w:rPr>
          <w:rFonts w:asciiTheme="minorHAnsi" w:hAnsiTheme="minorHAnsi" w:cstheme="minorHAnsi"/>
          <w:sz w:val="22"/>
          <w:szCs w:val="22"/>
        </w:rPr>
        <w:fldChar w:fldCharType="begin"/>
      </w:r>
      <w:r w:rsidRPr="007D4F9A">
        <w:rPr>
          <w:rFonts w:asciiTheme="minorHAnsi" w:hAnsiTheme="minorHAnsi" w:cstheme="minorHAnsi"/>
          <w:sz w:val="22"/>
          <w:szCs w:val="22"/>
        </w:rPr>
        <w:instrText xml:space="preserve"> SEQ Table \* ARABIC </w:instrText>
      </w:r>
      <w:r w:rsidRPr="007D4F9A">
        <w:rPr>
          <w:rFonts w:asciiTheme="minorHAnsi" w:hAnsiTheme="minorHAnsi" w:cstheme="minorHAnsi"/>
          <w:sz w:val="22"/>
          <w:szCs w:val="22"/>
        </w:rPr>
        <w:fldChar w:fldCharType="separate"/>
      </w:r>
      <w:r w:rsidR="006635A5">
        <w:rPr>
          <w:rFonts w:asciiTheme="minorHAnsi" w:hAnsiTheme="minorHAnsi" w:cstheme="minorHAnsi"/>
          <w:noProof/>
          <w:sz w:val="22"/>
          <w:szCs w:val="22"/>
        </w:rPr>
        <w:t>3</w:t>
      </w:r>
      <w:r w:rsidRPr="007D4F9A">
        <w:rPr>
          <w:rFonts w:asciiTheme="minorHAnsi" w:hAnsiTheme="minorHAnsi" w:cstheme="minorHAnsi"/>
          <w:sz w:val="22"/>
          <w:szCs w:val="22"/>
        </w:rPr>
        <w:fldChar w:fldCharType="end"/>
      </w:r>
      <w:bookmarkEnd w:id="12"/>
      <w:r w:rsidRPr="00B42C18">
        <w:rPr>
          <w:rFonts w:asciiTheme="minorHAnsi" w:hAnsiTheme="minorHAnsi" w:cstheme="minorHAnsi"/>
          <w:sz w:val="22"/>
          <w:szCs w:val="22"/>
        </w:rPr>
        <w:t xml:space="preserve"> </w:t>
      </w:r>
      <w:r>
        <w:rPr>
          <w:rFonts w:asciiTheme="minorHAnsi" w:hAnsiTheme="minorHAnsi" w:cstheme="minorHAnsi"/>
          <w:sz w:val="22"/>
          <w:szCs w:val="22"/>
        </w:rPr>
        <w:t>Net-to-Gross Ratio</w:t>
      </w:r>
      <w:bookmarkEnd w:id="13"/>
    </w:p>
    <w:tbl>
      <w:tblPr>
        <w:tblStyle w:val="TableContemporary"/>
        <w:tblW w:w="4916" w:type="pct"/>
        <w:jc w:val="center"/>
        <w:tblInd w:w="1186" w:type="dxa"/>
        <w:tblLook w:val="01E0" w:firstRow="1" w:lastRow="1" w:firstColumn="1" w:lastColumn="1" w:noHBand="0" w:noVBand="0"/>
      </w:tblPr>
      <w:tblGrid>
        <w:gridCol w:w="1253"/>
        <w:gridCol w:w="4369"/>
        <w:gridCol w:w="843"/>
        <w:gridCol w:w="1081"/>
        <w:gridCol w:w="1195"/>
        <w:gridCol w:w="674"/>
      </w:tblGrid>
      <w:tr w:rsidR="00CD7854" w:rsidTr="0072047A">
        <w:trPr>
          <w:cnfStyle w:val="100000000000" w:firstRow="1" w:lastRow="0" w:firstColumn="0" w:lastColumn="0" w:oddVBand="0" w:evenVBand="0" w:oddHBand="0" w:evenHBand="0" w:firstRowFirstColumn="0" w:firstRowLastColumn="0" w:lastRowFirstColumn="0" w:lastRowLastColumn="0"/>
          <w:jc w:val="center"/>
        </w:trPr>
        <w:tc>
          <w:tcPr>
            <w:tcW w:w="665" w:type="pct"/>
            <w:tcBorders>
              <w:top w:val="nil"/>
              <w:left w:val="nil"/>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NTGR_ID*</w:t>
            </w:r>
          </w:p>
        </w:tc>
        <w:tc>
          <w:tcPr>
            <w:tcW w:w="2321" w:type="pct"/>
            <w:tcBorders>
              <w:top w:val="nil"/>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Description*</w:t>
            </w:r>
          </w:p>
        </w:tc>
        <w:tc>
          <w:tcPr>
            <w:tcW w:w="448" w:type="pct"/>
            <w:tcBorders>
              <w:top w:val="nil"/>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Sector*</w:t>
            </w:r>
          </w:p>
        </w:tc>
        <w:tc>
          <w:tcPr>
            <w:tcW w:w="574" w:type="pct"/>
            <w:tcBorders>
              <w:top w:val="nil"/>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proofErr w:type="spellStart"/>
            <w:r>
              <w:rPr>
                <w:rFonts w:asciiTheme="minorHAnsi" w:hAnsiTheme="minorHAnsi" w:cstheme="minorHAnsi"/>
                <w:sz w:val="20"/>
                <w:szCs w:val="20"/>
              </w:rPr>
              <w:t>BldgType</w:t>
            </w:r>
            <w:proofErr w:type="spellEnd"/>
            <w:r>
              <w:rPr>
                <w:rFonts w:asciiTheme="minorHAnsi" w:hAnsiTheme="minorHAnsi" w:cstheme="minorHAnsi"/>
                <w:sz w:val="20"/>
                <w:szCs w:val="20"/>
              </w:rPr>
              <w:t>*</w:t>
            </w:r>
          </w:p>
        </w:tc>
        <w:tc>
          <w:tcPr>
            <w:tcW w:w="635" w:type="pct"/>
            <w:tcBorders>
              <w:top w:val="nil"/>
              <w:left w:val="single" w:sz="18" w:space="0" w:color="FFFFFF"/>
              <w:bottom w:val="single" w:sz="18" w:space="0" w:color="FFFFFF"/>
              <w:right w:val="single" w:sz="18" w:space="0" w:color="FFFFFF"/>
            </w:tcBorders>
            <w:hideMark/>
          </w:tcPr>
          <w:p w:rsidR="00CD7854" w:rsidRDefault="00CD7854">
            <w:pPr>
              <w:jc w:val="center"/>
              <w:rPr>
                <w:rFonts w:asciiTheme="minorHAnsi" w:hAnsiTheme="minorHAnsi" w:cstheme="minorHAnsi"/>
                <w:sz w:val="20"/>
                <w:szCs w:val="20"/>
              </w:rPr>
            </w:pPr>
            <w:proofErr w:type="spellStart"/>
            <w:r>
              <w:rPr>
                <w:rFonts w:asciiTheme="minorHAnsi" w:hAnsiTheme="minorHAnsi" w:cstheme="minorHAnsi"/>
                <w:sz w:val="20"/>
                <w:szCs w:val="20"/>
              </w:rPr>
              <w:t>ProgDelivID</w:t>
            </w:r>
            <w:proofErr w:type="spellEnd"/>
          </w:p>
        </w:tc>
        <w:tc>
          <w:tcPr>
            <w:tcW w:w="358" w:type="pct"/>
            <w:tcBorders>
              <w:top w:val="nil"/>
              <w:left w:val="single" w:sz="18" w:space="0" w:color="FFFFFF"/>
              <w:bottom w:val="single" w:sz="18" w:space="0" w:color="FFFFFF"/>
              <w:right w:val="nil"/>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NTG*</w:t>
            </w:r>
          </w:p>
        </w:tc>
      </w:tr>
      <w:tr w:rsidR="00CD7854" w:rsidTr="0072047A">
        <w:trPr>
          <w:cnfStyle w:val="000000100000" w:firstRow="0" w:lastRow="0" w:firstColumn="0" w:lastColumn="0" w:oddVBand="0" w:evenVBand="0" w:oddHBand="1" w:evenHBand="0" w:firstRowFirstColumn="0" w:firstRowLastColumn="0" w:lastRowFirstColumn="0" w:lastRowLastColumn="0"/>
          <w:jc w:val="center"/>
        </w:trPr>
        <w:tc>
          <w:tcPr>
            <w:tcW w:w="665" w:type="pct"/>
            <w:tcBorders>
              <w:top w:val="single" w:sz="18" w:space="0" w:color="FFFFFF"/>
              <w:left w:val="nil"/>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Com-Default&gt;2yrs</w:t>
            </w:r>
          </w:p>
        </w:tc>
        <w:tc>
          <w:tcPr>
            <w:tcW w:w="2321" w:type="pct"/>
            <w:tcBorders>
              <w:top w:val="single" w:sz="18" w:space="0" w:color="FFFFFF"/>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All other EEMs with no evaluated NTGR; existing EEM in programs with same delivery mechanism for more than 2 years</w:t>
            </w:r>
          </w:p>
        </w:tc>
        <w:tc>
          <w:tcPr>
            <w:tcW w:w="448" w:type="pct"/>
            <w:tcBorders>
              <w:top w:val="single" w:sz="18" w:space="0" w:color="FFFFFF"/>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Com</w:t>
            </w:r>
          </w:p>
        </w:tc>
        <w:tc>
          <w:tcPr>
            <w:tcW w:w="574" w:type="pct"/>
            <w:tcBorders>
              <w:top w:val="single" w:sz="18" w:space="0" w:color="FFFFFF"/>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Any</w:t>
            </w:r>
          </w:p>
        </w:tc>
        <w:tc>
          <w:tcPr>
            <w:tcW w:w="635" w:type="pct"/>
            <w:tcBorders>
              <w:top w:val="single" w:sz="18" w:space="0" w:color="FFFFFF"/>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All</w:t>
            </w:r>
          </w:p>
        </w:tc>
        <w:tc>
          <w:tcPr>
            <w:tcW w:w="358" w:type="pct"/>
            <w:tcBorders>
              <w:top w:val="single" w:sz="18" w:space="0" w:color="FFFFFF"/>
              <w:left w:val="single" w:sz="18" w:space="0" w:color="FFFFFF"/>
              <w:bottom w:val="single" w:sz="18" w:space="0" w:color="FFFFFF"/>
              <w:right w:val="nil"/>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0.6</w:t>
            </w:r>
          </w:p>
        </w:tc>
      </w:tr>
      <w:tr w:rsidR="00CD7854" w:rsidTr="0072047A">
        <w:trPr>
          <w:cnfStyle w:val="000000010000" w:firstRow="0" w:lastRow="0" w:firstColumn="0" w:lastColumn="0" w:oddVBand="0" w:evenVBand="0" w:oddHBand="0" w:evenHBand="1" w:firstRowFirstColumn="0" w:firstRowLastColumn="0" w:lastRowFirstColumn="0" w:lastRowLastColumn="0"/>
          <w:jc w:val="center"/>
        </w:trPr>
        <w:tc>
          <w:tcPr>
            <w:tcW w:w="665" w:type="pct"/>
            <w:tcBorders>
              <w:top w:val="single" w:sz="18" w:space="0" w:color="FFFFFF"/>
              <w:left w:val="nil"/>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proofErr w:type="spellStart"/>
            <w:r>
              <w:rPr>
                <w:rFonts w:asciiTheme="minorHAnsi" w:hAnsiTheme="minorHAnsi" w:cstheme="minorHAnsi"/>
                <w:sz w:val="20"/>
                <w:szCs w:val="20"/>
              </w:rPr>
              <w:t>Ind</w:t>
            </w:r>
            <w:proofErr w:type="spellEnd"/>
            <w:r>
              <w:rPr>
                <w:rFonts w:asciiTheme="minorHAnsi" w:hAnsiTheme="minorHAnsi" w:cstheme="minorHAnsi"/>
                <w:sz w:val="20"/>
                <w:szCs w:val="20"/>
              </w:rPr>
              <w:t>-Default&gt;2yrs</w:t>
            </w:r>
          </w:p>
        </w:tc>
        <w:tc>
          <w:tcPr>
            <w:tcW w:w="2321" w:type="pct"/>
            <w:tcBorders>
              <w:top w:val="single" w:sz="18" w:space="0" w:color="FFFFFF"/>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All other EEMs with no evaluated NTGR; existing EEM in programs with same delivery mechanism for more than 2 years</w:t>
            </w:r>
          </w:p>
        </w:tc>
        <w:tc>
          <w:tcPr>
            <w:tcW w:w="448" w:type="pct"/>
            <w:tcBorders>
              <w:top w:val="single" w:sz="18" w:space="0" w:color="FFFFFF"/>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proofErr w:type="spellStart"/>
            <w:r>
              <w:rPr>
                <w:rFonts w:asciiTheme="minorHAnsi" w:hAnsiTheme="minorHAnsi" w:cstheme="minorHAnsi"/>
                <w:sz w:val="20"/>
                <w:szCs w:val="20"/>
              </w:rPr>
              <w:t>Ind</w:t>
            </w:r>
            <w:proofErr w:type="spellEnd"/>
          </w:p>
        </w:tc>
        <w:tc>
          <w:tcPr>
            <w:tcW w:w="574" w:type="pct"/>
            <w:tcBorders>
              <w:top w:val="single" w:sz="18" w:space="0" w:color="FFFFFF"/>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Any</w:t>
            </w:r>
          </w:p>
        </w:tc>
        <w:tc>
          <w:tcPr>
            <w:tcW w:w="635" w:type="pct"/>
            <w:tcBorders>
              <w:top w:val="single" w:sz="18" w:space="0" w:color="FFFFFF"/>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All</w:t>
            </w:r>
          </w:p>
        </w:tc>
        <w:tc>
          <w:tcPr>
            <w:tcW w:w="358" w:type="pct"/>
            <w:tcBorders>
              <w:top w:val="single" w:sz="18" w:space="0" w:color="FFFFFF"/>
              <w:left w:val="single" w:sz="18" w:space="0" w:color="FFFFFF"/>
              <w:bottom w:val="single" w:sz="18" w:space="0" w:color="FFFFFF"/>
              <w:right w:val="nil"/>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0.6</w:t>
            </w:r>
          </w:p>
        </w:tc>
      </w:tr>
      <w:tr w:rsidR="00CD7854" w:rsidTr="0072047A">
        <w:trPr>
          <w:cnfStyle w:val="000000100000" w:firstRow="0" w:lastRow="0" w:firstColumn="0" w:lastColumn="0" w:oddVBand="0" w:evenVBand="0" w:oddHBand="1" w:evenHBand="0" w:firstRowFirstColumn="0" w:firstRowLastColumn="0" w:lastRowFirstColumn="0" w:lastRowLastColumn="0"/>
          <w:jc w:val="center"/>
        </w:trPr>
        <w:tc>
          <w:tcPr>
            <w:tcW w:w="665" w:type="pct"/>
            <w:tcBorders>
              <w:top w:val="single" w:sz="18" w:space="0" w:color="FFFFFF"/>
              <w:left w:val="nil"/>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Com-Default-HTG-di</w:t>
            </w:r>
          </w:p>
        </w:tc>
        <w:tc>
          <w:tcPr>
            <w:tcW w:w="2321" w:type="pct"/>
            <w:tcBorders>
              <w:top w:val="single" w:sz="18" w:space="0" w:color="FFFFFF"/>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All other EEM with no evaluated NTGR; direct install to hard-to-reach only.</w:t>
            </w:r>
          </w:p>
        </w:tc>
        <w:tc>
          <w:tcPr>
            <w:tcW w:w="448" w:type="pct"/>
            <w:tcBorders>
              <w:top w:val="single" w:sz="18" w:space="0" w:color="FFFFFF"/>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Com</w:t>
            </w:r>
          </w:p>
        </w:tc>
        <w:tc>
          <w:tcPr>
            <w:tcW w:w="574" w:type="pct"/>
            <w:tcBorders>
              <w:top w:val="single" w:sz="18" w:space="0" w:color="FFFFFF"/>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Any</w:t>
            </w:r>
          </w:p>
        </w:tc>
        <w:tc>
          <w:tcPr>
            <w:tcW w:w="635" w:type="pct"/>
            <w:tcBorders>
              <w:top w:val="single" w:sz="18" w:space="0" w:color="FFFFFF"/>
              <w:left w:val="single" w:sz="18" w:space="0" w:color="FFFFFF"/>
              <w:bottom w:val="single" w:sz="18" w:space="0" w:color="FFFFFF"/>
              <w:right w:val="single" w:sz="18" w:space="0" w:color="FFFFFF"/>
            </w:tcBorders>
            <w:vAlign w:val="center"/>
            <w:hideMark/>
          </w:tcPr>
          <w:p w:rsidR="00CD7854" w:rsidRDefault="00CD7854">
            <w:pPr>
              <w:jc w:val="center"/>
              <w:rPr>
                <w:rFonts w:asciiTheme="minorHAnsi" w:hAnsiTheme="minorHAnsi" w:cstheme="minorHAnsi"/>
                <w:sz w:val="20"/>
                <w:szCs w:val="20"/>
              </w:rPr>
            </w:pPr>
            <w:proofErr w:type="spellStart"/>
            <w:r>
              <w:rPr>
                <w:rFonts w:asciiTheme="minorHAnsi" w:hAnsiTheme="minorHAnsi" w:cstheme="minorHAnsi"/>
                <w:sz w:val="20"/>
                <w:szCs w:val="20"/>
              </w:rPr>
              <w:t>DirInstall</w:t>
            </w:r>
            <w:proofErr w:type="spellEnd"/>
          </w:p>
        </w:tc>
        <w:tc>
          <w:tcPr>
            <w:tcW w:w="358" w:type="pct"/>
            <w:tcBorders>
              <w:top w:val="single" w:sz="18" w:space="0" w:color="FFFFFF"/>
              <w:left w:val="single" w:sz="18" w:space="0" w:color="FFFFFF"/>
              <w:bottom w:val="single" w:sz="18" w:space="0" w:color="FFFFFF"/>
              <w:right w:val="nil"/>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0.85</w:t>
            </w:r>
          </w:p>
        </w:tc>
      </w:tr>
      <w:tr w:rsidR="00CD7854" w:rsidTr="0072047A">
        <w:trPr>
          <w:cnfStyle w:val="000000010000" w:firstRow="0" w:lastRow="0" w:firstColumn="0" w:lastColumn="0" w:oddVBand="0" w:evenVBand="0" w:oddHBand="0" w:evenHBand="1" w:firstRowFirstColumn="0" w:firstRowLastColumn="0" w:lastRowFirstColumn="0" w:lastRowLastColumn="0"/>
          <w:jc w:val="center"/>
        </w:trPr>
        <w:tc>
          <w:tcPr>
            <w:tcW w:w="665" w:type="pct"/>
            <w:tcBorders>
              <w:top w:val="single" w:sz="18" w:space="0" w:color="FFFFFF"/>
              <w:left w:val="nil"/>
              <w:bottom w:val="nil"/>
              <w:right w:val="single" w:sz="18" w:space="0" w:color="FFFFFF"/>
            </w:tcBorders>
            <w:vAlign w:val="center"/>
            <w:hideMark/>
          </w:tcPr>
          <w:p w:rsidR="00CD7854" w:rsidRDefault="00CD7854">
            <w:pPr>
              <w:jc w:val="center"/>
              <w:rPr>
                <w:rFonts w:asciiTheme="minorHAnsi" w:hAnsiTheme="minorHAnsi" w:cstheme="minorHAnsi"/>
                <w:sz w:val="20"/>
                <w:szCs w:val="20"/>
              </w:rPr>
            </w:pPr>
            <w:proofErr w:type="spellStart"/>
            <w:r>
              <w:rPr>
                <w:rFonts w:asciiTheme="minorHAnsi" w:hAnsiTheme="minorHAnsi" w:cstheme="minorHAnsi"/>
                <w:sz w:val="20"/>
                <w:szCs w:val="20"/>
              </w:rPr>
              <w:t>Ind</w:t>
            </w:r>
            <w:proofErr w:type="spellEnd"/>
            <w:r>
              <w:rPr>
                <w:rFonts w:asciiTheme="minorHAnsi" w:hAnsiTheme="minorHAnsi" w:cstheme="minorHAnsi"/>
                <w:sz w:val="20"/>
                <w:szCs w:val="20"/>
              </w:rPr>
              <w:t>-Default-HTG-di</w:t>
            </w:r>
          </w:p>
        </w:tc>
        <w:tc>
          <w:tcPr>
            <w:tcW w:w="2321" w:type="pct"/>
            <w:tcBorders>
              <w:top w:val="single" w:sz="18" w:space="0" w:color="FFFFFF"/>
              <w:left w:val="single" w:sz="18" w:space="0" w:color="FFFFFF"/>
              <w:bottom w:val="nil"/>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All other EEM with no evaluated NTGR; direct install to hard-to-reach only.</w:t>
            </w:r>
          </w:p>
        </w:tc>
        <w:tc>
          <w:tcPr>
            <w:tcW w:w="448" w:type="pct"/>
            <w:tcBorders>
              <w:top w:val="single" w:sz="18" w:space="0" w:color="FFFFFF"/>
              <w:left w:val="single" w:sz="18" w:space="0" w:color="FFFFFF"/>
              <w:bottom w:val="nil"/>
              <w:right w:val="single" w:sz="18" w:space="0" w:color="FFFFFF"/>
            </w:tcBorders>
            <w:vAlign w:val="center"/>
            <w:hideMark/>
          </w:tcPr>
          <w:p w:rsidR="00CD7854" w:rsidRDefault="00CD7854">
            <w:pPr>
              <w:jc w:val="center"/>
              <w:rPr>
                <w:rFonts w:asciiTheme="minorHAnsi" w:hAnsiTheme="minorHAnsi" w:cstheme="minorHAnsi"/>
                <w:sz w:val="20"/>
                <w:szCs w:val="20"/>
              </w:rPr>
            </w:pPr>
            <w:proofErr w:type="spellStart"/>
            <w:r>
              <w:rPr>
                <w:rFonts w:asciiTheme="minorHAnsi" w:hAnsiTheme="minorHAnsi" w:cstheme="minorHAnsi"/>
                <w:sz w:val="20"/>
                <w:szCs w:val="20"/>
              </w:rPr>
              <w:t>Ind</w:t>
            </w:r>
            <w:proofErr w:type="spellEnd"/>
          </w:p>
        </w:tc>
        <w:tc>
          <w:tcPr>
            <w:tcW w:w="574" w:type="pct"/>
            <w:tcBorders>
              <w:top w:val="single" w:sz="18" w:space="0" w:color="FFFFFF"/>
              <w:left w:val="single" w:sz="18" w:space="0" w:color="FFFFFF"/>
              <w:bottom w:val="nil"/>
              <w:right w:val="single" w:sz="18" w:space="0" w:color="FFFFFF"/>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Any</w:t>
            </w:r>
          </w:p>
        </w:tc>
        <w:tc>
          <w:tcPr>
            <w:tcW w:w="635" w:type="pct"/>
            <w:tcBorders>
              <w:top w:val="single" w:sz="18" w:space="0" w:color="FFFFFF"/>
              <w:left w:val="single" w:sz="18" w:space="0" w:color="FFFFFF"/>
              <w:bottom w:val="nil"/>
              <w:right w:val="single" w:sz="18" w:space="0" w:color="FFFFFF"/>
            </w:tcBorders>
            <w:vAlign w:val="center"/>
            <w:hideMark/>
          </w:tcPr>
          <w:p w:rsidR="00CD7854" w:rsidRDefault="00CD7854">
            <w:pPr>
              <w:jc w:val="center"/>
              <w:rPr>
                <w:rFonts w:asciiTheme="minorHAnsi" w:hAnsiTheme="minorHAnsi" w:cstheme="minorHAnsi"/>
                <w:sz w:val="20"/>
                <w:szCs w:val="20"/>
              </w:rPr>
            </w:pPr>
            <w:proofErr w:type="spellStart"/>
            <w:r>
              <w:rPr>
                <w:rFonts w:asciiTheme="minorHAnsi" w:hAnsiTheme="minorHAnsi" w:cstheme="minorHAnsi"/>
                <w:sz w:val="20"/>
                <w:szCs w:val="20"/>
              </w:rPr>
              <w:t>DirInstall</w:t>
            </w:r>
            <w:proofErr w:type="spellEnd"/>
          </w:p>
        </w:tc>
        <w:tc>
          <w:tcPr>
            <w:tcW w:w="358" w:type="pct"/>
            <w:tcBorders>
              <w:top w:val="single" w:sz="18" w:space="0" w:color="FFFFFF"/>
              <w:left w:val="single" w:sz="18" w:space="0" w:color="FFFFFF"/>
              <w:bottom w:val="nil"/>
              <w:right w:val="nil"/>
            </w:tcBorders>
            <w:vAlign w:val="center"/>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0.85</w:t>
            </w:r>
          </w:p>
        </w:tc>
      </w:tr>
    </w:tbl>
    <w:p w:rsidR="00CD7854" w:rsidRDefault="00CD7854" w:rsidP="00CD7854">
      <w:pPr>
        <w:ind w:firstLine="720"/>
        <w:rPr>
          <w:rFonts w:asciiTheme="minorHAnsi" w:hAnsiTheme="minorHAnsi" w:cstheme="minorHAnsi"/>
          <w:sz w:val="20"/>
          <w:szCs w:val="20"/>
        </w:rPr>
      </w:pPr>
      <w:r>
        <w:rPr>
          <w:rFonts w:asciiTheme="minorHAnsi" w:hAnsiTheme="minorHAnsi" w:cstheme="minorHAnsi"/>
          <w:sz w:val="20"/>
          <w:szCs w:val="20"/>
        </w:rPr>
        <w:t>*Denotes that the column is taken from the DEER NTG Table.</w:t>
      </w:r>
    </w:p>
    <w:p w:rsidR="00CD7854" w:rsidRDefault="00CD7854" w:rsidP="00CD7854">
      <w:pPr>
        <w:rPr>
          <w:rFonts w:asciiTheme="minorHAnsi" w:hAnsiTheme="minorHAnsi" w:cstheme="minorHAnsi"/>
          <w:sz w:val="22"/>
          <w:szCs w:val="22"/>
        </w:rPr>
      </w:pPr>
    </w:p>
    <w:p w:rsidR="00780B76" w:rsidRDefault="00780B76" w:rsidP="00CD7854">
      <w:pPr>
        <w:rPr>
          <w:rFonts w:asciiTheme="minorHAnsi" w:hAnsiTheme="minorHAnsi" w:cstheme="minorHAnsi"/>
          <w:sz w:val="22"/>
          <w:szCs w:val="22"/>
        </w:rPr>
      </w:pPr>
      <w:r w:rsidRPr="00780B76">
        <w:rPr>
          <w:rFonts w:asciiTheme="minorHAnsi" w:hAnsiTheme="minorHAnsi" w:cstheme="minorHAnsi"/>
          <w:sz w:val="22"/>
          <w:szCs w:val="22"/>
        </w:rPr>
        <w:t xml:space="preserve">Note that for the direct install delivery mechanism, a distinction between hard to reach and non-hard to reach markets will be made on a project by project basis. This work paper shows the NTG associated with a hard to reach direct install delivery mechanism and the </w:t>
      </w:r>
      <w:r>
        <w:rPr>
          <w:rFonts w:asciiTheme="minorHAnsi" w:hAnsiTheme="minorHAnsi" w:cstheme="minorHAnsi"/>
          <w:sz w:val="22"/>
          <w:szCs w:val="22"/>
        </w:rPr>
        <w:t>Non-</w:t>
      </w:r>
      <w:r w:rsidRPr="00780B76">
        <w:rPr>
          <w:rFonts w:asciiTheme="minorHAnsi" w:hAnsiTheme="minorHAnsi" w:cstheme="minorHAnsi"/>
          <w:sz w:val="22"/>
          <w:szCs w:val="22"/>
        </w:rPr>
        <w:t>residential defaulted NTG value, where in fact, a measure offered through direct install and is not “hard to reach” will receive a default NTG value.</w:t>
      </w:r>
    </w:p>
    <w:p w:rsidR="00780B76" w:rsidRDefault="00780B76" w:rsidP="00CD7854">
      <w:pPr>
        <w:rPr>
          <w:rFonts w:asciiTheme="minorHAnsi" w:hAnsiTheme="minorHAnsi" w:cstheme="minorHAnsi"/>
          <w:sz w:val="22"/>
          <w:szCs w:val="22"/>
        </w:rPr>
      </w:pPr>
    </w:p>
    <w:bookmarkEnd w:id="10"/>
    <w:bookmarkEnd w:id="11"/>
    <w:p w:rsidR="00D76203" w:rsidRDefault="00D76203">
      <w:pPr>
        <w:spacing w:after="200" w:line="276" w:lineRule="auto"/>
        <w:rPr>
          <w:rFonts w:asciiTheme="minorHAnsi" w:hAnsiTheme="minorHAnsi" w:cstheme="minorHAnsi"/>
          <w:b/>
          <w:sz w:val="22"/>
          <w:szCs w:val="22"/>
        </w:rPr>
      </w:pPr>
      <w:r>
        <w:rPr>
          <w:rFonts w:asciiTheme="minorHAnsi" w:hAnsiTheme="minorHAnsi" w:cstheme="minorHAnsi"/>
          <w:b/>
          <w:i/>
          <w:sz w:val="22"/>
          <w:szCs w:val="22"/>
        </w:rPr>
        <w:br w:type="page"/>
      </w: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lastRenderedPageBreak/>
        <w:t>Installation Rate</w:t>
      </w:r>
    </w:p>
    <w:p w:rsidR="006B4A48"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w:t>
      </w:r>
      <w:r w:rsidR="004B6F27">
        <w:rPr>
          <w:rFonts w:asciiTheme="minorHAnsi" w:hAnsiTheme="minorHAnsi" w:cstheme="minorHAnsi"/>
          <w:i w:val="0"/>
          <w:color w:val="auto"/>
          <w:sz w:val="22"/>
          <w:szCs w:val="22"/>
        </w:rPr>
        <w:t xml:space="preserve">represent the ratio of the number of verified installations of the measure to the number of claimed installations rebated by the utility. </w:t>
      </w:r>
      <w:r w:rsidR="003222AE">
        <w:rPr>
          <w:rFonts w:asciiTheme="minorHAnsi" w:hAnsiTheme="minorHAnsi" w:cstheme="minorHAnsi"/>
          <w:i w:val="0"/>
          <w:color w:val="auto"/>
          <w:sz w:val="22"/>
          <w:szCs w:val="22"/>
        </w:rPr>
        <w:t xml:space="preserve">IR </w:t>
      </w:r>
      <w:r w:rsidR="003222AE" w:rsidRPr="000968C6">
        <w:rPr>
          <w:rFonts w:asciiTheme="minorHAnsi" w:hAnsiTheme="minorHAnsi" w:cstheme="minorHAnsi"/>
          <w:i w:val="0"/>
          <w:color w:val="auto"/>
          <w:sz w:val="22"/>
          <w:szCs w:val="22"/>
        </w:rPr>
        <w:t xml:space="preserve">is identified in the calculation attachment. This value is obtained from </w:t>
      </w:r>
      <w:r w:rsidR="003222AE">
        <w:rPr>
          <w:rFonts w:asciiTheme="minorHAnsi" w:hAnsiTheme="minorHAnsi" w:cstheme="minorHAnsi"/>
          <w:i w:val="0"/>
          <w:color w:val="auto"/>
          <w:sz w:val="22"/>
          <w:szCs w:val="22"/>
        </w:rPr>
        <w:t xml:space="preserve">the support table available in </w:t>
      </w:r>
      <w:proofErr w:type="spellStart"/>
      <w:r w:rsidR="003222AE">
        <w:rPr>
          <w:rFonts w:asciiTheme="minorHAnsi" w:hAnsiTheme="minorHAnsi" w:cstheme="minorHAnsi"/>
          <w:i w:val="0"/>
          <w:color w:val="auto"/>
          <w:sz w:val="22"/>
          <w:szCs w:val="22"/>
        </w:rPr>
        <w:t>READi</w:t>
      </w:r>
      <w:proofErr w:type="spellEnd"/>
      <w:r w:rsidR="003222AE">
        <w:rPr>
          <w:rFonts w:asciiTheme="minorHAnsi" w:hAnsiTheme="minorHAnsi" w:cstheme="minorHAnsi"/>
          <w:i w:val="0"/>
          <w:color w:val="auto"/>
          <w:sz w:val="22"/>
          <w:szCs w:val="22"/>
        </w:rPr>
        <w:t>. Currently there is no versioning on the installation rate table. To address appropriate selection of the installation rate the date of the workpaper will serve as the last date checked for updated IR values.</w:t>
      </w:r>
      <w:r w:rsidR="003222AE" w:rsidRPr="000968C6">
        <w:rPr>
          <w:rFonts w:asciiTheme="minorHAnsi" w:hAnsiTheme="minorHAnsi" w:cstheme="minorHAnsi"/>
          <w:i w:val="0"/>
          <w:color w:val="auto"/>
          <w:sz w:val="22"/>
          <w:szCs w:val="22"/>
        </w:rPr>
        <w:t xml:space="preserve"> The installation rate varies by end use, sector, technology, application, and delivery method.</w:t>
      </w:r>
      <w:r w:rsidR="003222AE" w:rsidRPr="006B4A48">
        <w:rPr>
          <w:rFonts w:asciiTheme="minorHAnsi" w:hAnsiTheme="minorHAnsi" w:cstheme="minorHAnsi"/>
          <w:i w:val="0"/>
          <w:color w:val="auto"/>
          <w:sz w:val="22"/>
          <w:szCs w:val="22"/>
        </w:rPr>
        <w:t xml:space="preserve"> </w:t>
      </w:r>
      <w:r w:rsidR="004B6F27">
        <w:rPr>
          <w:rFonts w:asciiTheme="minorHAnsi" w:hAnsiTheme="minorHAnsi" w:cstheme="minorHAnsi"/>
          <w:i w:val="0"/>
          <w:color w:val="auto"/>
          <w:sz w:val="22"/>
          <w:szCs w:val="22"/>
        </w:rPr>
        <w:t xml:space="preserve">There are currently no IR specific for this measure and the default value of 1 has been presented in </w:t>
      </w:r>
      <w:r w:rsidR="004B6F27">
        <w:rPr>
          <w:rFonts w:asciiTheme="minorHAnsi" w:hAnsiTheme="minorHAnsi" w:cstheme="minorHAnsi"/>
          <w:i w:val="0"/>
          <w:color w:val="auto"/>
          <w:sz w:val="22"/>
          <w:szCs w:val="22"/>
        </w:rPr>
        <w:fldChar w:fldCharType="begin"/>
      </w:r>
      <w:r w:rsidR="004B6F27">
        <w:rPr>
          <w:rFonts w:asciiTheme="minorHAnsi" w:hAnsiTheme="minorHAnsi" w:cstheme="minorHAnsi"/>
          <w:i w:val="0"/>
          <w:color w:val="auto"/>
          <w:sz w:val="22"/>
          <w:szCs w:val="22"/>
        </w:rPr>
        <w:instrText xml:space="preserve"> REF _Ref377965904 \h  \* MERGEFORMAT </w:instrText>
      </w:r>
      <w:r w:rsidR="004B6F27">
        <w:rPr>
          <w:rFonts w:asciiTheme="minorHAnsi" w:hAnsiTheme="minorHAnsi" w:cstheme="minorHAnsi"/>
          <w:i w:val="0"/>
          <w:color w:val="auto"/>
          <w:sz w:val="22"/>
          <w:szCs w:val="22"/>
        </w:rPr>
      </w:r>
      <w:r w:rsidR="004B6F27">
        <w:rPr>
          <w:rFonts w:asciiTheme="minorHAnsi" w:hAnsiTheme="minorHAnsi" w:cstheme="minorHAnsi"/>
          <w:i w:val="0"/>
          <w:color w:val="auto"/>
          <w:sz w:val="22"/>
          <w:szCs w:val="22"/>
        </w:rPr>
        <w:fldChar w:fldCharType="separate"/>
      </w:r>
      <w:r w:rsidR="006635A5" w:rsidRPr="006635A5">
        <w:rPr>
          <w:rFonts w:asciiTheme="minorHAnsi" w:hAnsiTheme="minorHAnsi" w:cstheme="minorHAnsi"/>
          <w:i w:val="0"/>
          <w:color w:val="auto"/>
          <w:sz w:val="22"/>
          <w:szCs w:val="22"/>
        </w:rPr>
        <w:t>Table 4</w:t>
      </w:r>
      <w:r w:rsidR="004B6F27">
        <w:rPr>
          <w:rFonts w:asciiTheme="minorHAnsi" w:hAnsiTheme="minorHAnsi" w:cstheme="minorHAnsi"/>
          <w:i w:val="0"/>
          <w:color w:val="auto"/>
          <w:sz w:val="22"/>
          <w:szCs w:val="22"/>
        </w:rPr>
        <w:fldChar w:fldCharType="end"/>
      </w:r>
      <w:r w:rsidR="004B6F27">
        <w:rPr>
          <w:rFonts w:asciiTheme="minorHAnsi" w:hAnsiTheme="minorHAnsi" w:cstheme="minorHAnsi"/>
          <w:i w:val="0"/>
          <w:color w:val="auto"/>
          <w:sz w:val="22"/>
          <w:szCs w:val="22"/>
        </w:rPr>
        <w:t>.</w:t>
      </w:r>
    </w:p>
    <w:p w:rsidR="003222AE" w:rsidRDefault="003222AE"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4"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6635A5">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4"/>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2"/>
        <w:gridCol w:w="1695"/>
        <w:gridCol w:w="1290"/>
        <w:gridCol w:w="1608"/>
        <w:gridCol w:w="1279"/>
        <w:gridCol w:w="1186"/>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p>
        </w:tc>
        <w:tc>
          <w:tcPr>
            <w:tcW w:w="1010" w:type="pct"/>
            <w:vAlign w:val="center"/>
          </w:tcPr>
          <w:p w:rsidR="006B4A48" w:rsidRPr="00697868" w:rsidRDefault="00ED3317" w:rsidP="009824E9">
            <w:pPr>
              <w:jc w:val="center"/>
              <w:rPr>
                <w:rFonts w:asciiTheme="minorHAnsi" w:hAnsiTheme="minorHAnsi" w:cstheme="minorHAnsi"/>
                <w:sz w:val="20"/>
                <w:szCs w:val="20"/>
              </w:rPr>
            </w:pPr>
            <w:r>
              <w:rPr>
                <w:rFonts w:asciiTheme="minorHAnsi" w:hAnsiTheme="minorHAnsi" w:cstheme="minorHAnsi"/>
                <w:sz w:val="20"/>
                <w:szCs w:val="20"/>
              </w:rPr>
              <w:t>Description</w:t>
            </w:r>
          </w:p>
        </w:tc>
        <w:tc>
          <w:tcPr>
            <w:tcW w:w="769" w:type="pct"/>
            <w:vAlign w:val="center"/>
          </w:tcPr>
          <w:p w:rsidR="006B4A48" w:rsidRPr="00697868" w:rsidRDefault="00ED3317" w:rsidP="009824E9">
            <w:pPr>
              <w:jc w:val="center"/>
              <w:rPr>
                <w:rFonts w:asciiTheme="minorHAnsi" w:hAnsiTheme="minorHAnsi" w:cstheme="minorHAnsi"/>
                <w:sz w:val="20"/>
                <w:szCs w:val="20"/>
              </w:rPr>
            </w:pPr>
            <w:r>
              <w:rPr>
                <w:rFonts w:asciiTheme="minorHAnsi" w:hAnsiTheme="minorHAnsi" w:cstheme="minorHAnsi"/>
                <w:sz w:val="20"/>
                <w:szCs w:val="20"/>
              </w:rPr>
              <w:t>Sector</w:t>
            </w:r>
          </w:p>
        </w:tc>
        <w:tc>
          <w:tcPr>
            <w:tcW w:w="958" w:type="pct"/>
            <w:vAlign w:val="center"/>
          </w:tcPr>
          <w:p w:rsidR="006B4A48" w:rsidRPr="00697868" w:rsidRDefault="00ED3317" w:rsidP="009824E9">
            <w:pPr>
              <w:jc w:val="center"/>
              <w:rPr>
                <w:rFonts w:asciiTheme="minorHAnsi" w:hAnsiTheme="minorHAnsi" w:cstheme="minorHAnsi"/>
                <w:sz w:val="20"/>
                <w:szCs w:val="20"/>
              </w:rPr>
            </w:pPr>
            <w:proofErr w:type="spellStart"/>
            <w:r>
              <w:rPr>
                <w:rFonts w:asciiTheme="minorHAnsi" w:hAnsiTheme="minorHAnsi" w:cstheme="minorHAnsi"/>
                <w:sz w:val="20"/>
                <w:szCs w:val="20"/>
              </w:rPr>
              <w:t>BldgType</w:t>
            </w:r>
            <w:proofErr w:type="spellEnd"/>
          </w:p>
        </w:tc>
        <w:tc>
          <w:tcPr>
            <w:tcW w:w="762" w:type="pct"/>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707" w:type="pct"/>
            <w:vAlign w:val="center"/>
          </w:tcPr>
          <w:p w:rsidR="006B4A48" w:rsidRPr="00697868" w:rsidRDefault="006B4A48" w:rsidP="009824E9">
            <w:pPr>
              <w:jc w:val="center"/>
              <w:rPr>
                <w:rFonts w:asciiTheme="minorHAnsi" w:hAnsiTheme="minorHAnsi" w:cstheme="minorHAnsi"/>
                <w:sz w:val="20"/>
                <w:szCs w:val="20"/>
              </w:rPr>
            </w:pPr>
            <w:proofErr w:type="spellStart"/>
            <w:r w:rsidRPr="006B4A48">
              <w:rPr>
                <w:rFonts w:asciiTheme="minorHAnsi" w:hAnsiTheme="minorHAnsi" w:cstheme="minorHAnsi"/>
                <w:sz w:val="20"/>
                <w:szCs w:val="20"/>
              </w:rPr>
              <w:t>GSIAValue</w:t>
            </w:r>
            <w:proofErr w:type="spellEnd"/>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97868" w:rsidRDefault="004B6F27" w:rsidP="009824E9">
            <w:pPr>
              <w:jc w:val="center"/>
              <w:rPr>
                <w:rFonts w:asciiTheme="minorHAnsi" w:hAnsiTheme="minorHAnsi" w:cstheme="minorHAnsi"/>
                <w:sz w:val="20"/>
                <w:szCs w:val="20"/>
              </w:rPr>
            </w:pPr>
            <w:proofErr w:type="spellStart"/>
            <w:r>
              <w:rPr>
                <w:rFonts w:asciiTheme="minorHAnsi" w:hAnsiTheme="minorHAnsi" w:cstheme="minorHAnsi"/>
                <w:sz w:val="20"/>
                <w:szCs w:val="20"/>
              </w:rPr>
              <w:t>Def</w:t>
            </w:r>
            <w:proofErr w:type="spellEnd"/>
            <w:r>
              <w:rPr>
                <w:rFonts w:asciiTheme="minorHAnsi" w:hAnsiTheme="minorHAnsi" w:cstheme="minorHAnsi"/>
                <w:sz w:val="20"/>
                <w:szCs w:val="20"/>
              </w:rPr>
              <w:t>-GSI</w:t>
            </w:r>
          </w:p>
        </w:tc>
        <w:tc>
          <w:tcPr>
            <w:tcW w:w="1010" w:type="pct"/>
            <w:vAlign w:val="center"/>
          </w:tcPr>
          <w:p w:rsidR="006B4A48" w:rsidRPr="00697868" w:rsidRDefault="004B6F27" w:rsidP="009824E9">
            <w:pPr>
              <w:jc w:val="center"/>
              <w:rPr>
                <w:rFonts w:asciiTheme="minorHAnsi" w:hAnsiTheme="minorHAnsi" w:cstheme="minorHAnsi"/>
                <w:sz w:val="20"/>
                <w:szCs w:val="20"/>
              </w:rPr>
            </w:pPr>
            <w:r>
              <w:rPr>
                <w:rFonts w:asciiTheme="minorHAnsi" w:hAnsiTheme="minorHAnsi" w:cstheme="minorHAnsi"/>
                <w:sz w:val="20"/>
                <w:szCs w:val="20"/>
              </w:rPr>
              <w:t>Default GSIA values</w:t>
            </w:r>
          </w:p>
        </w:tc>
        <w:tc>
          <w:tcPr>
            <w:tcW w:w="769" w:type="pct"/>
            <w:vAlign w:val="center"/>
          </w:tcPr>
          <w:p w:rsidR="006B4A48" w:rsidRPr="00697868" w:rsidRDefault="004B6F27"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6B4A48" w:rsidRPr="00697868" w:rsidRDefault="004B6F27"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6B4A48" w:rsidRPr="00697868" w:rsidRDefault="004B6F27" w:rsidP="009824E9">
            <w:pPr>
              <w:jc w:val="center"/>
              <w:rPr>
                <w:rFonts w:asciiTheme="minorHAnsi" w:hAnsiTheme="minorHAnsi" w:cstheme="minorHAnsi"/>
                <w:sz w:val="20"/>
                <w:szCs w:val="20"/>
              </w:rPr>
            </w:pPr>
            <w:r>
              <w:rPr>
                <w:rFonts w:asciiTheme="minorHAnsi" w:hAnsiTheme="minorHAnsi" w:cstheme="minorHAnsi"/>
                <w:sz w:val="20"/>
                <w:szCs w:val="20"/>
              </w:rPr>
              <w:t>1</w:t>
            </w:r>
          </w:p>
        </w:tc>
      </w:tr>
    </w:tbl>
    <w:p w:rsidR="006B4A48" w:rsidRDefault="006B4A48"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3222AE" w:rsidRDefault="000968C6" w:rsidP="003222AE">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w:t>
      </w:r>
      <w:r w:rsidR="00D06E47">
        <w:rPr>
          <w:rFonts w:asciiTheme="minorHAnsi" w:hAnsiTheme="minorHAnsi" w:cstheme="minorHAnsi"/>
          <w:i w:val="0"/>
          <w:color w:val="auto"/>
          <w:sz w:val="22"/>
          <w:szCs w:val="22"/>
        </w:rPr>
        <w:t xml:space="preserve"> represents additional energy efficiency actions that participants take outside the program. </w:t>
      </w:r>
      <w:r w:rsidR="003222AE" w:rsidRPr="000968C6">
        <w:rPr>
          <w:rFonts w:asciiTheme="minorHAnsi" w:hAnsiTheme="minorHAnsi" w:cstheme="minorHAnsi"/>
          <w:i w:val="0"/>
          <w:color w:val="auto"/>
          <w:sz w:val="22"/>
          <w:szCs w:val="22"/>
        </w:rPr>
        <w:t xml:space="preserve">Spillage rate </w:t>
      </w:r>
      <w:r w:rsidR="003222AE">
        <w:rPr>
          <w:rFonts w:asciiTheme="minorHAnsi" w:hAnsiTheme="minorHAnsi" w:cstheme="minorHAnsi"/>
          <w:i w:val="0"/>
          <w:color w:val="auto"/>
          <w:sz w:val="22"/>
          <w:szCs w:val="22"/>
        </w:rPr>
        <w:t xml:space="preserve">(SR) </w:t>
      </w:r>
      <w:r w:rsidR="003222AE" w:rsidRPr="000968C6">
        <w:rPr>
          <w:rFonts w:asciiTheme="minorHAnsi" w:hAnsiTheme="minorHAnsi" w:cstheme="minorHAnsi"/>
          <w:i w:val="0"/>
          <w:color w:val="auto"/>
          <w:sz w:val="22"/>
          <w:szCs w:val="22"/>
        </w:rPr>
        <w:t xml:space="preserve">will also be applied to measures however the values will not be tracked in the </w:t>
      </w:r>
      <w:proofErr w:type="spellStart"/>
      <w:r w:rsidR="003222AE" w:rsidRPr="000968C6">
        <w:rPr>
          <w:rFonts w:asciiTheme="minorHAnsi" w:hAnsiTheme="minorHAnsi" w:cstheme="minorHAnsi"/>
          <w:i w:val="0"/>
          <w:color w:val="auto"/>
          <w:sz w:val="22"/>
          <w:szCs w:val="22"/>
        </w:rPr>
        <w:t>workpapers</w:t>
      </w:r>
      <w:proofErr w:type="spellEnd"/>
      <w:r w:rsidR="003222AE" w:rsidRPr="000968C6">
        <w:rPr>
          <w:rFonts w:asciiTheme="minorHAnsi" w:hAnsiTheme="minorHAnsi" w:cstheme="minorHAnsi"/>
          <w:i w:val="0"/>
          <w:color w:val="auto"/>
          <w:sz w:val="22"/>
          <w:szCs w:val="22"/>
        </w:rPr>
        <w:t xml:space="preserve">. </w:t>
      </w:r>
      <w:r w:rsidR="003222AE">
        <w:rPr>
          <w:rFonts w:asciiTheme="minorHAnsi" w:hAnsiTheme="minorHAnsi" w:cstheme="minorHAnsi"/>
          <w:i w:val="0"/>
          <w:color w:val="auto"/>
          <w:sz w:val="22"/>
          <w:szCs w:val="22"/>
        </w:rPr>
        <w:t xml:space="preserve">SR </w:t>
      </w:r>
      <w:r w:rsidR="003222AE" w:rsidRPr="000968C6">
        <w:rPr>
          <w:rFonts w:asciiTheme="minorHAnsi" w:hAnsiTheme="minorHAnsi" w:cstheme="minorHAnsi"/>
          <w:i w:val="0"/>
          <w:color w:val="auto"/>
          <w:sz w:val="22"/>
          <w:szCs w:val="22"/>
        </w:rPr>
        <w:t>will be tracked in an external table to be supplied to the Energy Division</w:t>
      </w:r>
      <w:r w:rsidR="003222AE">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proofErr w:type="spellStart"/>
      <w:r w:rsidRPr="00E37F72">
        <w:rPr>
          <w:rFonts w:asciiTheme="minorHAnsi" w:hAnsiTheme="minorHAnsi" w:cstheme="minorHAnsi"/>
          <w:b/>
          <w:i w:val="0"/>
          <w:color w:val="auto"/>
          <w:sz w:val="22"/>
          <w:szCs w:val="22"/>
        </w:rPr>
        <w:t>READi</w:t>
      </w:r>
      <w:proofErr w:type="spellEnd"/>
      <w:r w:rsidRPr="00E37F72">
        <w:rPr>
          <w:rFonts w:asciiTheme="minorHAnsi" w:hAnsiTheme="minorHAnsi" w:cstheme="minorHAnsi"/>
          <w:b/>
          <w:i w:val="0"/>
          <w:color w:val="auto"/>
          <w:sz w:val="22"/>
          <w:szCs w:val="22"/>
        </w:rPr>
        <w:t xml:space="preserve">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w:t>
      </w:r>
      <w:r w:rsidR="00D06E47">
        <w:rPr>
          <w:rFonts w:asciiTheme="minorHAnsi" w:hAnsiTheme="minorHAnsi" w:cstheme="minorHAnsi"/>
          <w:i w:val="0"/>
          <w:color w:val="auto"/>
          <w:sz w:val="22"/>
          <w:szCs w:val="22"/>
        </w:rPr>
        <w:t>database</w:t>
      </w:r>
      <w:r w:rsidRPr="00240B74">
        <w:rPr>
          <w:rFonts w:asciiTheme="minorHAnsi" w:hAnsiTheme="minorHAnsi" w:cstheme="minorHAnsi"/>
          <w:i w:val="0"/>
          <w:color w:val="auto"/>
          <w:sz w:val="22"/>
          <w:szCs w:val="22"/>
        </w:rPr>
        <w:t>, select</w:t>
      </w:r>
      <w:r w:rsidR="003222AE">
        <w:rPr>
          <w:rFonts w:asciiTheme="minorHAnsi" w:hAnsiTheme="minorHAnsi" w:cstheme="minorHAnsi"/>
          <w:i w:val="0"/>
          <w:color w:val="auto"/>
          <w:sz w:val="22"/>
          <w:szCs w:val="22"/>
        </w:rPr>
        <w:t>ed</w:t>
      </w:r>
      <w:r w:rsidRPr="00240B74">
        <w:rPr>
          <w:rFonts w:asciiTheme="minorHAnsi" w:hAnsiTheme="minorHAnsi" w:cstheme="minorHAnsi"/>
          <w:i w:val="0"/>
          <w:color w:val="auto"/>
          <w:sz w:val="22"/>
          <w:szCs w:val="22"/>
        </w:rPr>
        <w:t xml:space="preserve"> fields from the </w:t>
      </w:r>
      <w:r w:rsidR="00867220">
        <w:rPr>
          <w:rFonts w:asciiTheme="minorHAnsi" w:hAnsiTheme="minorHAnsi" w:cstheme="minorHAnsi"/>
          <w:i w:val="0"/>
          <w:color w:val="auto"/>
          <w:sz w:val="22"/>
          <w:szCs w:val="22"/>
        </w:rPr>
        <w:t>DEER14</w:t>
      </w:r>
      <w:r w:rsidRPr="00240B74">
        <w:rPr>
          <w:rFonts w:asciiTheme="minorHAnsi" w:hAnsiTheme="minorHAnsi" w:cstheme="minorHAnsi"/>
          <w:i w:val="0"/>
          <w:color w:val="auto"/>
          <w:sz w:val="22"/>
          <w:szCs w:val="22"/>
        </w:rPr>
        <w:t xml:space="preserve"> database</w:t>
      </w:r>
      <w:r w:rsidR="00867220">
        <w:rPr>
          <w:rFonts w:asciiTheme="minorHAnsi" w:hAnsiTheme="minorHAnsi" w:cstheme="minorHAnsi"/>
          <w:i w:val="0"/>
          <w:color w:val="auto"/>
          <w:sz w:val="22"/>
          <w:szCs w:val="22"/>
        </w:rPr>
        <w:t xml:space="preserve"> as extracted from READI V.2.0.1</w:t>
      </w:r>
      <w:r w:rsidRPr="00240B74">
        <w:rPr>
          <w:rFonts w:asciiTheme="minorHAnsi" w:hAnsiTheme="minorHAnsi" w:cstheme="minorHAnsi"/>
          <w:i w:val="0"/>
          <w:color w:val="auto"/>
          <w:sz w:val="22"/>
          <w:szCs w:val="22"/>
        </w:rPr>
        <w:t xml:space="preserve"> </w:t>
      </w:r>
      <w:r w:rsidR="00867220">
        <w:rPr>
          <w:rFonts w:asciiTheme="minorHAnsi" w:hAnsiTheme="minorHAnsi" w:cstheme="minorHAnsi"/>
          <w:i w:val="0"/>
          <w:color w:val="auto"/>
          <w:sz w:val="22"/>
          <w:szCs w:val="22"/>
        </w:rPr>
        <w:t>has been</w:t>
      </w:r>
      <w:r w:rsidRPr="00240B74">
        <w:rPr>
          <w:rFonts w:asciiTheme="minorHAnsi" w:hAnsiTheme="minorHAnsi" w:cstheme="minorHAnsi"/>
          <w:i w:val="0"/>
          <w:color w:val="auto"/>
          <w:sz w:val="22"/>
          <w:szCs w:val="22"/>
        </w:rPr>
        <w:t xml:space="preserve"> identified in the workpaper</w:t>
      </w:r>
      <w:r w:rsidR="00867220">
        <w:rPr>
          <w:rFonts w:asciiTheme="minorHAnsi" w:hAnsiTheme="minorHAnsi" w:cstheme="minorHAnsi"/>
          <w:i w:val="0"/>
          <w:color w:val="auto"/>
          <w:sz w:val="22"/>
          <w:szCs w:val="22"/>
        </w:rPr>
        <w:t xml:space="preserve"> and shown in Table 5</w:t>
      </w:r>
      <w:r w:rsidRPr="00240B74">
        <w:rPr>
          <w:rFonts w:asciiTheme="minorHAnsi" w:hAnsiTheme="minorHAnsi" w:cstheme="minorHAnsi"/>
          <w:i w:val="0"/>
          <w:color w:val="auto"/>
          <w:sz w:val="22"/>
          <w:szCs w:val="22"/>
        </w:rPr>
        <w:t xml:space="preserve">. For a full set of values associated with the measures in the workpaper refer </w:t>
      </w:r>
      <w:r w:rsidR="00D06E47">
        <w:rPr>
          <w:rFonts w:asciiTheme="minorHAnsi" w:hAnsiTheme="minorHAnsi" w:cstheme="minorHAnsi"/>
          <w:i w:val="0"/>
          <w:color w:val="auto"/>
          <w:sz w:val="22"/>
          <w:szCs w:val="22"/>
        </w:rPr>
        <w:t xml:space="preserve">to </w:t>
      </w:r>
      <w:r w:rsidRPr="00240B74">
        <w:rPr>
          <w:rFonts w:asciiTheme="minorHAnsi" w:hAnsiTheme="minorHAnsi" w:cstheme="minorHAnsi"/>
          <w:i w:val="0"/>
          <w:color w:val="auto"/>
          <w:sz w:val="22"/>
          <w:szCs w:val="22"/>
        </w:rPr>
        <w:t xml:space="preserve">the Excel calculation template. </w:t>
      </w:r>
    </w:p>
    <w:p w:rsidR="00240B74" w:rsidRDefault="00240B74"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r w:rsidRPr="00C12A22">
        <w:rPr>
          <w:rFonts w:asciiTheme="minorHAnsi" w:hAnsiTheme="minorHAnsi" w:cstheme="minorHAnsi"/>
          <w:sz w:val="22"/>
          <w:szCs w:val="22"/>
        </w:rPr>
        <w:t xml:space="preserve">Table </w:t>
      </w:r>
      <w:r w:rsidRPr="00C12A22">
        <w:rPr>
          <w:rFonts w:asciiTheme="minorHAnsi" w:hAnsiTheme="minorHAnsi" w:cstheme="minorHAnsi"/>
          <w:sz w:val="22"/>
          <w:szCs w:val="22"/>
        </w:rPr>
        <w:fldChar w:fldCharType="begin"/>
      </w:r>
      <w:r w:rsidRPr="00C12A22">
        <w:rPr>
          <w:rFonts w:asciiTheme="minorHAnsi" w:hAnsiTheme="minorHAnsi" w:cstheme="minorHAnsi"/>
          <w:sz w:val="22"/>
          <w:szCs w:val="22"/>
        </w:rPr>
        <w:instrText xml:space="preserve"> SEQ Table \* ARABIC </w:instrText>
      </w:r>
      <w:r w:rsidRPr="00C12A22">
        <w:rPr>
          <w:rFonts w:asciiTheme="minorHAnsi" w:hAnsiTheme="minorHAnsi" w:cstheme="minorHAnsi"/>
          <w:sz w:val="22"/>
          <w:szCs w:val="22"/>
        </w:rPr>
        <w:fldChar w:fldCharType="separate"/>
      </w:r>
      <w:r w:rsidR="006635A5" w:rsidRPr="00C12A22">
        <w:rPr>
          <w:rFonts w:asciiTheme="minorHAnsi" w:hAnsiTheme="minorHAnsi" w:cstheme="minorHAnsi"/>
          <w:noProof/>
          <w:sz w:val="22"/>
          <w:szCs w:val="22"/>
        </w:rPr>
        <w:t>5</w:t>
      </w:r>
      <w:r w:rsidRPr="00C12A22">
        <w:rPr>
          <w:rFonts w:asciiTheme="minorHAnsi" w:hAnsiTheme="minorHAnsi" w:cstheme="minorHAnsi"/>
          <w:sz w:val="22"/>
          <w:szCs w:val="22"/>
        </w:rPr>
        <w:fldChar w:fldCharType="end"/>
      </w:r>
      <w:r w:rsidRPr="00C12A22">
        <w:rPr>
          <w:rFonts w:asciiTheme="minorHAnsi" w:hAnsiTheme="minorHAnsi" w:cstheme="minorHAnsi"/>
          <w:sz w:val="22"/>
          <w:szCs w:val="22"/>
        </w:rPr>
        <w:t xml:space="preserve"> </w:t>
      </w:r>
      <w:proofErr w:type="spellStart"/>
      <w:r w:rsidRPr="00C12A22">
        <w:rPr>
          <w:rFonts w:asciiTheme="minorHAnsi" w:hAnsiTheme="minorHAnsi" w:cstheme="minorHAnsi"/>
          <w:sz w:val="22"/>
          <w:szCs w:val="22"/>
        </w:rPr>
        <w:t>READi</w:t>
      </w:r>
      <w:proofErr w:type="spellEnd"/>
      <w:r w:rsidRPr="00C12A22">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D76203" w:rsidRPr="00D76203"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D76203" w:rsidRDefault="00240B74" w:rsidP="000968C6">
            <w:pPr>
              <w:pStyle w:val="Reminders"/>
              <w:rPr>
                <w:rFonts w:asciiTheme="minorHAnsi" w:hAnsiTheme="minorHAnsi" w:cstheme="minorHAnsi"/>
                <w:i w:val="0"/>
                <w:color w:val="auto"/>
                <w:sz w:val="20"/>
                <w:szCs w:val="22"/>
              </w:rPr>
            </w:pPr>
            <w:proofErr w:type="spellStart"/>
            <w:r w:rsidRPr="00D76203">
              <w:rPr>
                <w:rFonts w:asciiTheme="minorHAnsi" w:hAnsiTheme="minorHAnsi" w:cstheme="minorHAnsi"/>
                <w:i w:val="0"/>
                <w:color w:val="auto"/>
                <w:sz w:val="20"/>
                <w:szCs w:val="22"/>
              </w:rPr>
              <w:t>READi</w:t>
            </w:r>
            <w:proofErr w:type="spellEnd"/>
            <w:r w:rsidRPr="00D76203">
              <w:rPr>
                <w:rFonts w:asciiTheme="minorHAnsi" w:hAnsiTheme="minorHAnsi" w:cstheme="minorHAnsi"/>
                <w:i w:val="0"/>
                <w:color w:val="auto"/>
                <w:sz w:val="20"/>
                <w:szCs w:val="22"/>
              </w:rPr>
              <w:t xml:space="preserve"> Field Name</w:t>
            </w:r>
          </w:p>
        </w:tc>
        <w:tc>
          <w:tcPr>
            <w:tcW w:w="6030" w:type="dxa"/>
          </w:tcPr>
          <w:p w:rsidR="00240B74" w:rsidRPr="00D76203" w:rsidRDefault="006E6E93" w:rsidP="000968C6">
            <w:pPr>
              <w:pStyle w:val="Reminders"/>
              <w:rPr>
                <w:rFonts w:asciiTheme="minorHAnsi" w:hAnsiTheme="minorHAnsi" w:cstheme="minorHAnsi"/>
                <w:i w:val="0"/>
                <w:color w:val="auto"/>
                <w:sz w:val="20"/>
                <w:szCs w:val="22"/>
              </w:rPr>
            </w:pPr>
            <w:proofErr w:type="spellStart"/>
            <w:r w:rsidRPr="00D76203">
              <w:rPr>
                <w:rFonts w:asciiTheme="minorHAnsi" w:hAnsiTheme="minorHAnsi" w:cstheme="minorHAnsi"/>
                <w:i w:val="0"/>
                <w:color w:val="auto"/>
                <w:sz w:val="20"/>
                <w:szCs w:val="22"/>
              </w:rPr>
              <w:t>READi</w:t>
            </w:r>
            <w:proofErr w:type="spellEnd"/>
            <w:r w:rsidRPr="00D76203">
              <w:rPr>
                <w:rFonts w:asciiTheme="minorHAnsi" w:hAnsiTheme="minorHAnsi" w:cstheme="minorHAnsi"/>
                <w:i w:val="0"/>
                <w:color w:val="auto"/>
                <w:sz w:val="20"/>
                <w:szCs w:val="22"/>
              </w:rPr>
              <w:t xml:space="preserve"> ID</w:t>
            </w:r>
          </w:p>
        </w:tc>
      </w:tr>
      <w:tr w:rsidR="00D76203" w:rsidRPr="00D76203"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0C0FC5" w:rsidRDefault="00240B74" w:rsidP="000968C6">
            <w:pPr>
              <w:pStyle w:val="Reminders"/>
              <w:rPr>
                <w:rFonts w:asciiTheme="minorHAnsi" w:hAnsiTheme="minorHAnsi" w:cstheme="minorHAnsi"/>
                <w:i w:val="0"/>
                <w:color w:val="auto"/>
                <w:sz w:val="20"/>
                <w:szCs w:val="22"/>
              </w:rPr>
            </w:pPr>
            <w:r w:rsidRPr="000C0FC5">
              <w:rPr>
                <w:rFonts w:asciiTheme="minorHAnsi" w:hAnsiTheme="minorHAnsi" w:cstheme="minorHAnsi"/>
                <w:i w:val="0"/>
                <w:color w:val="auto"/>
                <w:sz w:val="20"/>
                <w:szCs w:val="22"/>
              </w:rPr>
              <w:t>Measu</w:t>
            </w:r>
            <w:r w:rsidR="00867220" w:rsidRPr="000C0FC5">
              <w:rPr>
                <w:rFonts w:asciiTheme="minorHAnsi" w:hAnsiTheme="minorHAnsi" w:cstheme="minorHAnsi"/>
                <w:i w:val="0"/>
                <w:color w:val="auto"/>
                <w:sz w:val="20"/>
                <w:szCs w:val="22"/>
              </w:rPr>
              <w:t>r</w:t>
            </w:r>
            <w:r w:rsidRPr="000C0FC5">
              <w:rPr>
                <w:rFonts w:asciiTheme="minorHAnsi" w:hAnsiTheme="minorHAnsi" w:cstheme="minorHAnsi"/>
                <w:i w:val="0"/>
                <w:color w:val="auto"/>
                <w:sz w:val="20"/>
                <w:szCs w:val="22"/>
              </w:rPr>
              <w:t xml:space="preserve">e Case </w:t>
            </w:r>
            <w:proofErr w:type="spellStart"/>
            <w:r w:rsidRPr="000C0FC5">
              <w:rPr>
                <w:rFonts w:asciiTheme="minorHAnsi" w:hAnsiTheme="minorHAnsi" w:cstheme="minorHAnsi"/>
                <w:i w:val="0"/>
                <w:color w:val="auto"/>
                <w:sz w:val="20"/>
                <w:szCs w:val="22"/>
              </w:rPr>
              <w:t>UseCategory</w:t>
            </w:r>
            <w:proofErr w:type="spellEnd"/>
          </w:p>
        </w:tc>
        <w:tc>
          <w:tcPr>
            <w:tcW w:w="6030" w:type="dxa"/>
          </w:tcPr>
          <w:p w:rsidR="000C0FC5" w:rsidRPr="000C0FC5" w:rsidRDefault="00867220" w:rsidP="000C0FC5">
            <w:pPr>
              <w:pStyle w:val="Reminders"/>
              <w:rPr>
                <w:rFonts w:asciiTheme="minorHAnsi" w:hAnsiTheme="minorHAnsi" w:cstheme="minorHAnsi"/>
                <w:i w:val="0"/>
                <w:color w:val="auto"/>
                <w:sz w:val="20"/>
                <w:szCs w:val="22"/>
              </w:rPr>
            </w:pPr>
            <w:r w:rsidRPr="000C0FC5">
              <w:rPr>
                <w:rFonts w:asciiTheme="minorHAnsi" w:hAnsiTheme="minorHAnsi" w:cstheme="minorHAnsi"/>
                <w:i w:val="0"/>
                <w:color w:val="auto"/>
                <w:sz w:val="20"/>
                <w:szCs w:val="22"/>
              </w:rPr>
              <w:t>Com</w:t>
            </w:r>
            <w:r w:rsidR="00045D1C" w:rsidRPr="000C0FC5">
              <w:rPr>
                <w:rFonts w:asciiTheme="minorHAnsi" w:hAnsiTheme="minorHAnsi" w:cstheme="minorHAnsi"/>
                <w:i w:val="0"/>
                <w:color w:val="auto"/>
                <w:sz w:val="20"/>
                <w:szCs w:val="22"/>
              </w:rPr>
              <w:t xml:space="preserve">mercial </w:t>
            </w:r>
            <w:r w:rsidRPr="000C0FC5">
              <w:rPr>
                <w:rFonts w:asciiTheme="minorHAnsi" w:hAnsiTheme="minorHAnsi" w:cstheme="minorHAnsi"/>
                <w:i w:val="0"/>
                <w:color w:val="auto"/>
                <w:sz w:val="20"/>
                <w:szCs w:val="22"/>
              </w:rPr>
              <w:t>Refrig</w:t>
            </w:r>
            <w:r w:rsidR="00045D1C" w:rsidRPr="000C0FC5">
              <w:rPr>
                <w:rFonts w:asciiTheme="minorHAnsi" w:hAnsiTheme="minorHAnsi" w:cstheme="minorHAnsi"/>
                <w:i w:val="0"/>
                <w:color w:val="auto"/>
                <w:sz w:val="20"/>
                <w:szCs w:val="22"/>
              </w:rPr>
              <w:t>eration</w:t>
            </w:r>
          </w:p>
          <w:p w:rsidR="00240B74" w:rsidRPr="000C0FC5" w:rsidRDefault="00867220" w:rsidP="000C0FC5">
            <w:pPr>
              <w:pStyle w:val="Reminders"/>
              <w:rPr>
                <w:rFonts w:asciiTheme="minorHAnsi" w:hAnsiTheme="minorHAnsi" w:cstheme="minorHAnsi"/>
                <w:i w:val="0"/>
                <w:color w:val="auto"/>
                <w:sz w:val="20"/>
                <w:szCs w:val="22"/>
              </w:rPr>
            </w:pPr>
            <w:r w:rsidRPr="000C0FC5">
              <w:rPr>
                <w:rFonts w:asciiTheme="minorHAnsi" w:hAnsiTheme="minorHAnsi" w:cstheme="minorHAnsi"/>
                <w:i w:val="0"/>
                <w:color w:val="auto"/>
                <w:sz w:val="20"/>
                <w:szCs w:val="22"/>
              </w:rPr>
              <w:t>Pro</w:t>
            </w:r>
            <w:r w:rsidR="00045D1C" w:rsidRPr="000C0FC5">
              <w:rPr>
                <w:rFonts w:asciiTheme="minorHAnsi" w:hAnsiTheme="minorHAnsi" w:cstheme="minorHAnsi"/>
                <w:i w:val="0"/>
                <w:color w:val="auto"/>
                <w:sz w:val="20"/>
                <w:szCs w:val="22"/>
              </w:rPr>
              <w:t xml:space="preserve">cess </w:t>
            </w:r>
            <w:r w:rsidRPr="000C0FC5">
              <w:rPr>
                <w:rFonts w:asciiTheme="minorHAnsi" w:hAnsiTheme="minorHAnsi" w:cstheme="minorHAnsi"/>
                <w:i w:val="0"/>
                <w:color w:val="auto"/>
                <w:sz w:val="20"/>
                <w:szCs w:val="22"/>
              </w:rPr>
              <w:t>Refrig</w:t>
            </w:r>
            <w:r w:rsidR="00045D1C" w:rsidRPr="000C0FC5">
              <w:rPr>
                <w:rFonts w:asciiTheme="minorHAnsi" w:hAnsiTheme="minorHAnsi" w:cstheme="minorHAnsi"/>
                <w:i w:val="0"/>
                <w:color w:val="auto"/>
                <w:sz w:val="20"/>
                <w:szCs w:val="22"/>
              </w:rPr>
              <w:t>eration</w:t>
            </w:r>
          </w:p>
        </w:tc>
      </w:tr>
      <w:tr w:rsidR="00D76203" w:rsidRPr="00D76203"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D76203" w:rsidRDefault="00240B74" w:rsidP="000968C6">
            <w:pPr>
              <w:pStyle w:val="Reminders"/>
              <w:rPr>
                <w:rFonts w:asciiTheme="minorHAnsi" w:hAnsiTheme="minorHAnsi" w:cstheme="minorHAnsi"/>
                <w:i w:val="0"/>
                <w:color w:val="auto"/>
                <w:sz w:val="20"/>
                <w:szCs w:val="22"/>
              </w:rPr>
            </w:pPr>
            <w:r w:rsidRPr="00D76203">
              <w:rPr>
                <w:rFonts w:asciiTheme="minorHAnsi" w:hAnsiTheme="minorHAnsi" w:cstheme="minorHAnsi"/>
                <w:i w:val="0"/>
                <w:color w:val="auto"/>
                <w:sz w:val="20"/>
                <w:szCs w:val="22"/>
              </w:rPr>
              <w:t xml:space="preserve">Measure Case </w:t>
            </w:r>
            <w:proofErr w:type="spellStart"/>
            <w:r w:rsidRPr="00D76203">
              <w:rPr>
                <w:rFonts w:asciiTheme="minorHAnsi" w:hAnsiTheme="minorHAnsi" w:cstheme="minorHAnsi"/>
                <w:i w:val="0"/>
                <w:color w:val="auto"/>
                <w:sz w:val="20"/>
                <w:szCs w:val="22"/>
              </w:rPr>
              <w:t>UseSubCats</w:t>
            </w:r>
            <w:proofErr w:type="spellEnd"/>
          </w:p>
        </w:tc>
        <w:tc>
          <w:tcPr>
            <w:tcW w:w="6030" w:type="dxa"/>
          </w:tcPr>
          <w:p w:rsidR="00240B74" w:rsidRPr="00D76203" w:rsidRDefault="00045D1C" w:rsidP="00121F10">
            <w:pPr>
              <w:pStyle w:val="Reminders"/>
              <w:rPr>
                <w:rFonts w:asciiTheme="minorHAnsi" w:hAnsiTheme="minorHAnsi" w:cstheme="minorHAnsi"/>
                <w:i w:val="0"/>
                <w:color w:val="auto"/>
                <w:sz w:val="20"/>
                <w:szCs w:val="22"/>
              </w:rPr>
            </w:pPr>
            <w:r w:rsidRPr="00D76203">
              <w:rPr>
                <w:rFonts w:asciiTheme="minorHAnsi" w:hAnsiTheme="minorHAnsi" w:cstheme="minorHAnsi"/>
                <w:i w:val="0"/>
                <w:color w:val="auto"/>
                <w:sz w:val="20"/>
                <w:szCs w:val="22"/>
              </w:rPr>
              <w:t>Refrigeration Equipment</w:t>
            </w:r>
          </w:p>
        </w:tc>
      </w:tr>
      <w:tr w:rsidR="00D76203" w:rsidRPr="00D76203"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D76203" w:rsidRDefault="00240B74" w:rsidP="000968C6">
            <w:pPr>
              <w:pStyle w:val="Reminders"/>
              <w:rPr>
                <w:rFonts w:asciiTheme="minorHAnsi" w:hAnsiTheme="minorHAnsi" w:cstheme="minorHAnsi"/>
                <w:i w:val="0"/>
                <w:color w:val="auto"/>
                <w:sz w:val="20"/>
                <w:szCs w:val="22"/>
              </w:rPr>
            </w:pPr>
            <w:r w:rsidRPr="00D76203">
              <w:rPr>
                <w:rFonts w:asciiTheme="minorHAnsi" w:hAnsiTheme="minorHAnsi" w:cstheme="minorHAnsi"/>
                <w:i w:val="0"/>
                <w:color w:val="auto"/>
                <w:sz w:val="20"/>
                <w:szCs w:val="22"/>
              </w:rPr>
              <w:t xml:space="preserve">Measure Case </w:t>
            </w:r>
            <w:proofErr w:type="spellStart"/>
            <w:r w:rsidRPr="00D76203">
              <w:rPr>
                <w:rFonts w:asciiTheme="minorHAnsi" w:hAnsiTheme="minorHAnsi" w:cstheme="minorHAnsi"/>
                <w:i w:val="0"/>
                <w:color w:val="auto"/>
                <w:sz w:val="20"/>
                <w:szCs w:val="22"/>
              </w:rPr>
              <w:t>TechGroups</w:t>
            </w:r>
            <w:proofErr w:type="spellEnd"/>
          </w:p>
        </w:tc>
        <w:tc>
          <w:tcPr>
            <w:tcW w:w="6030" w:type="dxa"/>
          </w:tcPr>
          <w:p w:rsidR="000C0FC5" w:rsidRDefault="00045D1C" w:rsidP="000C0FC5">
            <w:pPr>
              <w:pStyle w:val="Reminders"/>
              <w:rPr>
                <w:rFonts w:asciiTheme="minorHAnsi" w:hAnsiTheme="minorHAnsi" w:cstheme="minorHAnsi"/>
                <w:i w:val="0"/>
                <w:color w:val="auto"/>
                <w:sz w:val="20"/>
                <w:szCs w:val="22"/>
              </w:rPr>
            </w:pPr>
            <w:r w:rsidRPr="00D76203">
              <w:rPr>
                <w:rFonts w:asciiTheme="minorHAnsi" w:hAnsiTheme="minorHAnsi" w:cstheme="minorHAnsi"/>
                <w:i w:val="0"/>
                <w:color w:val="auto"/>
                <w:sz w:val="20"/>
                <w:szCs w:val="22"/>
              </w:rPr>
              <w:t>Grocery Refrigeration System</w:t>
            </w:r>
          </w:p>
          <w:p w:rsidR="00240B74" w:rsidRPr="00D76203" w:rsidRDefault="00045D1C" w:rsidP="000C0FC5">
            <w:pPr>
              <w:pStyle w:val="Reminders"/>
              <w:rPr>
                <w:rFonts w:asciiTheme="minorHAnsi" w:hAnsiTheme="minorHAnsi" w:cstheme="minorHAnsi"/>
                <w:i w:val="0"/>
                <w:color w:val="auto"/>
                <w:sz w:val="20"/>
                <w:szCs w:val="22"/>
              </w:rPr>
            </w:pPr>
            <w:r w:rsidRPr="00D76203">
              <w:rPr>
                <w:rFonts w:asciiTheme="minorHAnsi" w:hAnsiTheme="minorHAnsi" w:cstheme="minorHAnsi"/>
                <w:i w:val="0"/>
                <w:color w:val="auto"/>
                <w:sz w:val="20"/>
                <w:szCs w:val="22"/>
              </w:rPr>
              <w:t>Refrigerated Storage</w:t>
            </w:r>
          </w:p>
        </w:tc>
      </w:tr>
      <w:tr w:rsidR="00D76203" w:rsidRPr="00D76203" w:rsidTr="00045D1C">
        <w:trPr>
          <w:cnfStyle w:val="000000010000" w:firstRow="0" w:lastRow="0" w:firstColumn="0" w:lastColumn="0" w:oddVBand="0" w:evenVBand="0" w:oddHBand="0" w:evenHBand="1" w:firstRowFirstColumn="0" w:firstRowLastColumn="0" w:lastRowFirstColumn="0" w:lastRowLastColumn="0"/>
          <w:trHeight w:val="207"/>
          <w:jc w:val="center"/>
        </w:trPr>
        <w:tc>
          <w:tcPr>
            <w:tcW w:w="2448" w:type="dxa"/>
          </w:tcPr>
          <w:p w:rsidR="00240B74" w:rsidRPr="00D76203" w:rsidRDefault="00240B74" w:rsidP="000968C6">
            <w:pPr>
              <w:pStyle w:val="Reminders"/>
              <w:rPr>
                <w:rFonts w:asciiTheme="minorHAnsi" w:hAnsiTheme="minorHAnsi" w:cstheme="minorHAnsi"/>
                <w:i w:val="0"/>
                <w:color w:val="auto"/>
                <w:sz w:val="20"/>
                <w:szCs w:val="22"/>
              </w:rPr>
            </w:pPr>
            <w:r w:rsidRPr="00D76203">
              <w:rPr>
                <w:rFonts w:asciiTheme="minorHAnsi" w:hAnsiTheme="minorHAnsi" w:cstheme="minorHAnsi"/>
                <w:i w:val="0"/>
                <w:color w:val="auto"/>
                <w:sz w:val="20"/>
                <w:szCs w:val="22"/>
              </w:rPr>
              <w:t xml:space="preserve">Measure Case </w:t>
            </w:r>
            <w:proofErr w:type="spellStart"/>
            <w:r w:rsidRPr="00D76203">
              <w:rPr>
                <w:rFonts w:asciiTheme="minorHAnsi" w:hAnsiTheme="minorHAnsi" w:cstheme="minorHAnsi"/>
                <w:i w:val="0"/>
                <w:color w:val="auto"/>
                <w:sz w:val="20"/>
                <w:szCs w:val="22"/>
              </w:rPr>
              <w:t>TechTypes</w:t>
            </w:r>
            <w:proofErr w:type="spellEnd"/>
          </w:p>
        </w:tc>
        <w:tc>
          <w:tcPr>
            <w:tcW w:w="6030" w:type="dxa"/>
          </w:tcPr>
          <w:p w:rsidR="000C0FC5" w:rsidRDefault="00867220" w:rsidP="000C0FC5">
            <w:pPr>
              <w:pStyle w:val="Reminders"/>
              <w:rPr>
                <w:rFonts w:asciiTheme="minorHAnsi" w:hAnsiTheme="minorHAnsi" w:cstheme="minorHAnsi"/>
                <w:i w:val="0"/>
                <w:color w:val="auto"/>
                <w:sz w:val="20"/>
                <w:szCs w:val="22"/>
              </w:rPr>
            </w:pPr>
            <w:r w:rsidRPr="00D76203">
              <w:rPr>
                <w:rFonts w:asciiTheme="minorHAnsi" w:hAnsiTheme="minorHAnsi" w:cstheme="minorHAnsi"/>
                <w:i w:val="0"/>
                <w:color w:val="auto"/>
                <w:sz w:val="20"/>
                <w:szCs w:val="22"/>
              </w:rPr>
              <w:t>Refrig</w:t>
            </w:r>
            <w:r w:rsidR="00045D1C" w:rsidRPr="00D76203">
              <w:rPr>
                <w:rFonts w:asciiTheme="minorHAnsi" w:hAnsiTheme="minorHAnsi" w:cstheme="minorHAnsi"/>
                <w:i w:val="0"/>
                <w:color w:val="auto"/>
                <w:sz w:val="20"/>
                <w:szCs w:val="22"/>
              </w:rPr>
              <w:t>erator/Freezer</w:t>
            </w:r>
          </w:p>
          <w:p w:rsidR="00240B74" w:rsidRPr="00D76203" w:rsidRDefault="00867220" w:rsidP="000C0FC5">
            <w:pPr>
              <w:pStyle w:val="Reminders"/>
              <w:rPr>
                <w:rFonts w:asciiTheme="minorHAnsi" w:hAnsiTheme="minorHAnsi" w:cstheme="minorHAnsi"/>
                <w:i w:val="0"/>
                <w:color w:val="auto"/>
                <w:sz w:val="20"/>
                <w:szCs w:val="22"/>
              </w:rPr>
            </w:pPr>
            <w:r w:rsidRPr="00D76203">
              <w:rPr>
                <w:rFonts w:asciiTheme="minorHAnsi" w:hAnsiTheme="minorHAnsi" w:cstheme="minorHAnsi"/>
                <w:i w:val="0"/>
                <w:color w:val="auto"/>
                <w:sz w:val="20"/>
                <w:szCs w:val="22"/>
              </w:rPr>
              <w:t>Ref</w:t>
            </w:r>
            <w:r w:rsidR="00045D1C" w:rsidRPr="00D76203">
              <w:rPr>
                <w:rFonts w:asciiTheme="minorHAnsi" w:hAnsiTheme="minorHAnsi" w:cstheme="minorHAnsi"/>
                <w:i w:val="0"/>
                <w:color w:val="auto"/>
                <w:sz w:val="20"/>
                <w:szCs w:val="22"/>
              </w:rPr>
              <w:t xml:space="preserve">rigerated </w:t>
            </w:r>
            <w:r w:rsidRPr="00D76203">
              <w:rPr>
                <w:rFonts w:asciiTheme="minorHAnsi" w:hAnsiTheme="minorHAnsi" w:cstheme="minorHAnsi"/>
                <w:i w:val="0"/>
                <w:color w:val="auto"/>
                <w:sz w:val="20"/>
                <w:szCs w:val="22"/>
              </w:rPr>
              <w:t>Ware</w:t>
            </w:r>
            <w:r w:rsidR="00045D1C" w:rsidRPr="00D76203">
              <w:rPr>
                <w:rFonts w:asciiTheme="minorHAnsi" w:hAnsiTheme="minorHAnsi" w:cstheme="minorHAnsi"/>
                <w:i w:val="0"/>
                <w:color w:val="auto"/>
                <w:sz w:val="20"/>
                <w:szCs w:val="22"/>
              </w:rPr>
              <w:t>house Cooling</w:t>
            </w:r>
          </w:p>
        </w:tc>
      </w:tr>
      <w:tr w:rsidR="00D76203" w:rsidRPr="00D76203"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D76203" w:rsidRDefault="00240B74" w:rsidP="000968C6">
            <w:pPr>
              <w:pStyle w:val="Reminders"/>
              <w:rPr>
                <w:rFonts w:asciiTheme="minorHAnsi" w:hAnsiTheme="minorHAnsi" w:cstheme="minorHAnsi"/>
                <w:i w:val="0"/>
                <w:color w:val="auto"/>
                <w:sz w:val="20"/>
                <w:szCs w:val="22"/>
              </w:rPr>
            </w:pPr>
            <w:r w:rsidRPr="00D76203">
              <w:rPr>
                <w:rFonts w:asciiTheme="minorHAnsi" w:hAnsiTheme="minorHAnsi" w:cstheme="minorHAnsi"/>
                <w:i w:val="0"/>
                <w:color w:val="auto"/>
                <w:sz w:val="20"/>
                <w:szCs w:val="22"/>
              </w:rPr>
              <w:t xml:space="preserve">Base Case </w:t>
            </w:r>
            <w:proofErr w:type="spellStart"/>
            <w:r w:rsidRPr="00D76203">
              <w:rPr>
                <w:rFonts w:asciiTheme="minorHAnsi" w:hAnsiTheme="minorHAnsi" w:cstheme="minorHAnsi"/>
                <w:i w:val="0"/>
                <w:color w:val="auto"/>
                <w:sz w:val="20"/>
                <w:szCs w:val="22"/>
              </w:rPr>
              <w:t>TechGroups</w:t>
            </w:r>
            <w:proofErr w:type="spellEnd"/>
          </w:p>
        </w:tc>
        <w:tc>
          <w:tcPr>
            <w:tcW w:w="6030" w:type="dxa"/>
          </w:tcPr>
          <w:p w:rsidR="000C0FC5" w:rsidRDefault="00045D1C" w:rsidP="000C0FC5">
            <w:pPr>
              <w:pStyle w:val="Reminders"/>
              <w:rPr>
                <w:rFonts w:asciiTheme="minorHAnsi" w:hAnsiTheme="minorHAnsi" w:cstheme="minorHAnsi"/>
                <w:i w:val="0"/>
                <w:color w:val="auto"/>
                <w:sz w:val="20"/>
                <w:szCs w:val="22"/>
              </w:rPr>
            </w:pPr>
            <w:r w:rsidRPr="00D76203">
              <w:rPr>
                <w:rFonts w:asciiTheme="minorHAnsi" w:hAnsiTheme="minorHAnsi" w:cstheme="minorHAnsi"/>
                <w:i w:val="0"/>
                <w:color w:val="auto"/>
                <w:sz w:val="20"/>
                <w:szCs w:val="22"/>
              </w:rPr>
              <w:t>Grocery Refrigeration System</w:t>
            </w:r>
          </w:p>
          <w:p w:rsidR="00240B74" w:rsidRPr="00D76203" w:rsidRDefault="00045D1C" w:rsidP="000C0FC5">
            <w:pPr>
              <w:pStyle w:val="Reminders"/>
              <w:rPr>
                <w:rFonts w:asciiTheme="minorHAnsi" w:hAnsiTheme="minorHAnsi" w:cstheme="minorHAnsi"/>
                <w:i w:val="0"/>
                <w:color w:val="auto"/>
                <w:sz w:val="20"/>
                <w:szCs w:val="22"/>
              </w:rPr>
            </w:pPr>
            <w:r w:rsidRPr="00D76203">
              <w:rPr>
                <w:rFonts w:asciiTheme="minorHAnsi" w:hAnsiTheme="minorHAnsi" w:cstheme="minorHAnsi"/>
                <w:i w:val="0"/>
                <w:color w:val="auto"/>
                <w:sz w:val="20"/>
                <w:szCs w:val="22"/>
              </w:rPr>
              <w:t>Refrigerated Storage</w:t>
            </w:r>
          </w:p>
        </w:tc>
      </w:tr>
      <w:tr w:rsidR="00D76203" w:rsidRPr="00D76203"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D76203" w:rsidRDefault="00240B74" w:rsidP="000968C6">
            <w:pPr>
              <w:pStyle w:val="Reminders"/>
              <w:rPr>
                <w:rFonts w:asciiTheme="minorHAnsi" w:hAnsiTheme="minorHAnsi" w:cstheme="minorHAnsi"/>
                <w:i w:val="0"/>
                <w:color w:val="auto"/>
                <w:sz w:val="20"/>
                <w:szCs w:val="22"/>
              </w:rPr>
            </w:pPr>
            <w:r w:rsidRPr="00D76203">
              <w:rPr>
                <w:rFonts w:asciiTheme="minorHAnsi" w:hAnsiTheme="minorHAnsi" w:cstheme="minorHAnsi"/>
                <w:i w:val="0"/>
                <w:color w:val="auto"/>
                <w:sz w:val="20"/>
                <w:szCs w:val="22"/>
              </w:rPr>
              <w:t xml:space="preserve">Base Case </w:t>
            </w:r>
            <w:proofErr w:type="spellStart"/>
            <w:r w:rsidRPr="00D76203">
              <w:rPr>
                <w:rFonts w:asciiTheme="minorHAnsi" w:hAnsiTheme="minorHAnsi" w:cstheme="minorHAnsi"/>
                <w:i w:val="0"/>
                <w:color w:val="auto"/>
                <w:sz w:val="20"/>
                <w:szCs w:val="22"/>
              </w:rPr>
              <w:t>TechTypes</w:t>
            </w:r>
            <w:proofErr w:type="spellEnd"/>
          </w:p>
        </w:tc>
        <w:tc>
          <w:tcPr>
            <w:tcW w:w="6030" w:type="dxa"/>
          </w:tcPr>
          <w:p w:rsidR="000C0FC5" w:rsidRDefault="00045D1C" w:rsidP="000C0FC5">
            <w:pPr>
              <w:pStyle w:val="Reminders"/>
              <w:rPr>
                <w:rFonts w:asciiTheme="minorHAnsi" w:hAnsiTheme="minorHAnsi" w:cstheme="minorHAnsi"/>
                <w:i w:val="0"/>
                <w:color w:val="auto"/>
                <w:sz w:val="20"/>
                <w:szCs w:val="22"/>
              </w:rPr>
            </w:pPr>
            <w:r w:rsidRPr="00D76203">
              <w:rPr>
                <w:rFonts w:asciiTheme="minorHAnsi" w:hAnsiTheme="minorHAnsi" w:cstheme="minorHAnsi"/>
                <w:i w:val="0"/>
                <w:color w:val="auto"/>
                <w:sz w:val="20"/>
                <w:szCs w:val="22"/>
              </w:rPr>
              <w:t>Refrigerator/Freezer</w:t>
            </w:r>
          </w:p>
          <w:p w:rsidR="00240B74" w:rsidRPr="00D76203" w:rsidRDefault="00045D1C" w:rsidP="000C0FC5">
            <w:pPr>
              <w:pStyle w:val="Reminders"/>
              <w:rPr>
                <w:rFonts w:asciiTheme="minorHAnsi" w:hAnsiTheme="minorHAnsi" w:cstheme="minorHAnsi"/>
                <w:i w:val="0"/>
                <w:color w:val="auto"/>
                <w:sz w:val="20"/>
                <w:szCs w:val="22"/>
              </w:rPr>
            </w:pPr>
            <w:r w:rsidRPr="00D76203">
              <w:rPr>
                <w:rFonts w:asciiTheme="minorHAnsi" w:hAnsiTheme="minorHAnsi" w:cstheme="minorHAnsi"/>
                <w:i w:val="0"/>
                <w:color w:val="auto"/>
                <w:sz w:val="20"/>
                <w:szCs w:val="22"/>
              </w:rPr>
              <w:t>Refrigerated Warehouse Cooling</w:t>
            </w:r>
          </w:p>
        </w:tc>
      </w:tr>
    </w:tbl>
    <w:p w:rsidR="00240B74" w:rsidRPr="00240B74" w:rsidRDefault="00240B74" w:rsidP="000968C6">
      <w:pPr>
        <w:pStyle w:val="Reminders"/>
        <w:rPr>
          <w:rFonts w:asciiTheme="minorHAnsi" w:hAnsiTheme="minorHAnsi" w:cstheme="minorHAnsi"/>
          <w:i w:val="0"/>
          <w:color w:val="auto"/>
          <w:sz w:val="22"/>
          <w:szCs w:val="22"/>
        </w:rPr>
      </w:pPr>
    </w:p>
    <w:p w:rsidR="000C0FC5" w:rsidRDefault="000C0FC5">
      <w:pPr>
        <w:spacing w:after="200" w:line="276" w:lineRule="auto"/>
        <w:rPr>
          <w:rFonts w:asciiTheme="minorHAnsi" w:hAnsiTheme="minorHAnsi" w:cs="Arial"/>
          <w:b/>
          <w:bCs/>
          <w:sz w:val="26"/>
          <w:szCs w:val="26"/>
        </w:rPr>
      </w:pPr>
      <w:r>
        <w:rPr>
          <w:rFonts w:asciiTheme="minorHAnsi" w:hAnsiTheme="minorHAnsi"/>
        </w:rPr>
        <w:br w:type="page"/>
      </w:r>
    </w:p>
    <w:p w:rsidR="00E16609" w:rsidRPr="00F06CCF" w:rsidRDefault="00F06CCF" w:rsidP="00F06CCF">
      <w:pPr>
        <w:pStyle w:val="Heading3"/>
        <w:rPr>
          <w:rFonts w:asciiTheme="minorHAnsi" w:hAnsiTheme="minorHAnsi"/>
        </w:rPr>
      </w:pPr>
      <w:r>
        <w:rPr>
          <w:rFonts w:asciiTheme="minorHAnsi" w:hAnsiTheme="minorHAnsi"/>
        </w:rPr>
        <w:lastRenderedPageBreak/>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9"/>
    </w:p>
    <w:p w:rsidR="00F84AD1" w:rsidRPr="00503DB3" w:rsidRDefault="00F84AD1" w:rsidP="009E0F98">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This work paper deals with REA-type measures </w:t>
      </w:r>
      <w:r w:rsidR="00503DB3">
        <w:rPr>
          <w:rFonts w:asciiTheme="minorHAnsi" w:hAnsiTheme="minorHAnsi" w:cstheme="minorHAnsi"/>
          <w:i w:val="0"/>
          <w:color w:val="auto"/>
          <w:sz w:val="22"/>
          <w:szCs w:val="22"/>
        </w:rPr>
        <w:t>whose savings</w:t>
      </w:r>
      <w:r>
        <w:rPr>
          <w:rFonts w:asciiTheme="minorHAnsi" w:hAnsiTheme="minorHAnsi" w:cstheme="minorHAnsi"/>
          <w:i w:val="0"/>
          <w:color w:val="auto"/>
          <w:sz w:val="22"/>
          <w:szCs w:val="22"/>
        </w:rPr>
        <w:t xml:space="preserve"> are not </w:t>
      </w:r>
      <w:r w:rsidRPr="00B42C18">
        <w:rPr>
          <w:rFonts w:asciiTheme="minorHAnsi" w:hAnsiTheme="minorHAnsi" w:cstheme="minorHAnsi"/>
          <w:i w:val="0"/>
          <w:color w:val="auto"/>
          <w:sz w:val="22"/>
          <w:szCs w:val="22"/>
        </w:rPr>
        <w:t xml:space="preserve">impacted by code standards. Discussion on the </w:t>
      </w:r>
      <w:r w:rsidR="007A6B71" w:rsidRPr="00B42C18">
        <w:rPr>
          <w:rFonts w:asciiTheme="minorHAnsi" w:hAnsiTheme="minorHAnsi" w:cstheme="minorHAnsi"/>
          <w:i w:val="0"/>
          <w:color w:val="auto"/>
          <w:sz w:val="22"/>
          <w:szCs w:val="22"/>
        </w:rPr>
        <w:t>standards</w:t>
      </w:r>
      <w:r w:rsidRPr="00B42C18">
        <w:rPr>
          <w:rFonts w:asciiTheme="minorHAnsi" w:hAnsiTheme="minorHAnsi" w:cstheme="minorHAnsi"/>
          <w:i w:val="0"/>
          <w:color w:val="auto"/>
          <w:sz w:val="22"/>
          <w:szCs w:val="22"/>
        </w:rPr>
        <w:t xml:space="preserve"> as they relate to the measures </w:t>
      </w:r>
      <w:r w:rsidR="002240A7" w:rsidRPr="00B42C18">
        <w:rPr>
          <w:rFonts w:asciiTheme="minorHAnsi" w:hAnsiTheme="minorHAnsi" w:cstheme="minorHAnsi"/>
          <w:i w:val="0"/>
          <w:color w:val="auto"/>
          <w:sz w:val="22"/>
          <w:szCs w:val="22"/>
        </w:rPr>
        <w:t xml:space="preserve">is summarized in </w:t>
      </w:r>
      <w:r w:rsidR="00B42C18" w:rsidRPr="00B42C18">
        <w:rPr>
          <w:rFonts w:asciiTheme="minorHAnsi" w:hAnsiTheme="minorHAnsi" w:cstheme="minorHAnsi"/>
          <w:i w:val="0"/>
          <w:color w:val="auto"/>
          <w:sz w:val="22"/>
          <w:szCs w:val="22"/>
        </w:rPr>
        <w:fldChar w:fldCharType="begin"/>
      </w:r>
      <w:r w:rsidR="00B42C18" w:rsidRPr="00B42C18">
        <w:rPr>
          <w:rFonts w:asciiTheme="minorHAnsi" w:hAnsiTheme="minorHAnsi" w:cstheme="minorHAnsi"/>
          <w:i w:val="0"/>
          <w:color w:val="auto"/>
          <w:sz w:val="22"/>
          <w:szCs w:val="22"/>
        </w:rPr>
        <w:instrText xml:space="preserve"> REF _Ref390543511 \h  \* MERGEFORMAT </w:instrText>
      </w:r>
      <w:r w:rsidR="00B42C18" w:rsidRPr="00B42C18">
        <w:rPr>
          <w:rFonts w:asciiTheme="minorHAnsi" w:hAnsiTheme="minorHAnsi" w:cstheme="minorHAnsi"/>
          <w:i w:val="0"/>
          <w:color w:val="auto"/>
          <w:sz w:val="22"/>
          <w:szCs w:val="22"/>
        </w:rPr>
      </w:r>
      <w:r w:rsidR="00B42C18" w:rsidRPr="00B42C18">
        <w:rPr>
          <w:rFonts w:asciiTheme="minorHAnsi" w:hAnsiTheme="minorHAnsi" w:cstheme="minorHAnsi"/>
          <w:i w:val="0"/>
          <w:color w:val="auto"/>
          <w:sz w:val="22"/>
          <w:szCs w:val="22"/>
        </w:rPr>
        <w:fldChar w:fldCharType="separate"/>
      </w:r>
      <w:r w:rsidR="006635A5" w:rsidRPr="006635A5">
        <w:rPr>
          <w:rFonts w:asciiTheme="minorHAnsi" w:hAnsiTheme="minorHAnsi"/>
          <w:i w:val="0"/>
          <w:color w:val="auto"/>
          <w:sz w:val="22"/>
        </w:rPr>
        <w:t xml:space="preserve">Table </w:t>
      </w:r>
      <w:r w:rsidR="006635A5" w:rsidRPr="006635A5">
        <w:rPr>
          <w:rFonts w:asciiTheme="minorHAnsi" w:hAnsiTheme="minorHAnsi"/>
          <w:i w:val="0"/>
          <w:noProof/>
          <w:color w:val="auto"/>
          <w:sz w:val="22"/>
        </w:rPr>
        <w:t>6</w:t>
      </w:r>
      <w:r w:rsidR="00B42C18" w:rsidRPr="00B42C18">
        <w:rPr>
          <w:rFonts w:asciiTheme="minorHAnsi" w:hAnsiTheme="minorHAnsi" w:cstheme="minorHAnsi"/>
          <w:i w:val="0"/>
          <w:color w:val="auto"/>
          <w:sz w:val="22"/>
          <w:szCs w:val="22"/>
        </w:rPr>
        <w:fldChar w:fldCharType="end"/>
      </w:r>
      <w:r w:rsidR="00B42C18">
        <w:rPr>
          <w:rFonts w:asciiTheme="minorHAnsi" w:hAnsiTheme="minorHAnsi" w:cstheme="minorHAnsi"/>
          <w:i w:val="0"/>
          <w:color w:val="auto"/>
          <w:sz w:val="22"/>
          <w:szCs w:val="22"/>
        </w:rPr>
        <w:t xml:space="preserve"> </w:t>
      </w:r>
      <w:r w:rsidR="002240A7" w:rsidRPr="00B42C18">
        <w:rPr>
          <w:rFonts w:asciiTheme="minorHAnsi" w:hAnsiTheme="minorHAnsi" w:cstheme="minorHAnsi"/>
          <w:i w:val="0"/>
          <w:color w:val="auto"/>
          <w:sz w:val="22"/>
          <w:szCs w:val="22"/>
        </w:rPr>
        <w:t xml:space="preserve">and </w:t>
      </w:r>
      <w:r w:rsidRPr="00503DB3">
        <w:rPr>
          <w:rFonts w:asciiTheme="minorHAnsi" w:hAnsiTheme="minorHAnsi" w:cstheme="minorHAnsi"/>
          <w:i w:val="0"/>
          <w:color w:val="auto"/>
          <w:sz w:val="22"/>
          <w:szCs w:val="22"/>
        </w:rPr>
        <w:t>presented here for information purposes only.</w:t>
      </w:r>
    </w:p>
    <w:p w:rsidR="00F84AD1" w:rsidRPr="00503DB3" w:rsidRDefault="00F84AD1" w:rsidP="009E0F98">
      <w:pPr>
        <w:pStyle w:val="Reminders"/>
        <w:rPr>
          <w:rFonts w:asciiTheme="minorHAnsi" w:hAnsiTheme="minorHAnsi" w:cstheme="minorHAnsi"/>
          <w:i w:val="0"/>
          <w:color w:val="auto"/>
          <w:sz w:val="22"/>
          <w:szCs w:val="22"/>
        </w:rPr>
      </w:pPr>
    </w:p>
    <w:p w:rsidR="00502813" w:rsidRDefault="00502813" w:rsidP="009E0F98">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Chapter 1</w:t>
      </w:r>
      <w:r w:rsidR="003837EB">
        <w:rPr>
          <w:rFonts w:asciiTheme="minorHAnsi" w:hAnsiTheme="minorHAnsi" w:cstheme="minorHAnsi"/>
          <w:i w:val="0"/>
          <w:color w:val="auto"/>
          <w:sz w:val="22"/>
          <w:szCs w:val="22"/>
        </w:rPr>
        <w:t>0.5</w:t>
      </w:r>
      <w:r>
        <w:rPr>
          <w:rFonts w:asciiTheme="minorHAnsi" w:hAnsiTheme="minorHAnsi" w:cstheme="minorHAnsi"/>
          <w:i w:val="0"/>
          <w:color w:val="auto"/>
          <w:sz w:val="22"/>
          <w:szCs w:val="22"/>
        </w:rPr>
        <w:t xml:space="preserve"> of the </w:t>
      </w:r>
      <w:r w:rsidR="00503DB3" w:rsidRPr="00503DB3">
        <w:rPr>
          <w:rFonts w:asciiTheme="minorHAnsi" w:hAnsiTheme="minorHAnsi" w:cstheme="minorHAnsi"/>
          <w:i w:val="0"/>
          <w:color w:val="auto"/>
          <w:sz w:val="22"/>
          <w:szCs w:val="22"/>
        </w:rPr>
        <w:t>California’s Title 24 2013 Non-Residential Compliance Manual [359]</w:t>
      </w:r>
      <w:r>
        <w:rPr>
          <w:rFonts w:asciiTheme="minorHAnsi" w:hAnsiTheme="minorHAnsi" w:cstheme="minorHAnsi"/>
          <w:i w:val="0"/>
          <w:color w:val="auto"/>
          <w:sz w:val="22"/>
          <w:szCs w:val="22"/>
        </w:rPr>
        <w:t xml:space="preserve"> </w:t>
      </w:r>
      <w:r w:rsidR="003837EB">
        <w:rPr>
          <w:rFonts w:asciiTheme="minorHAnsi" w:hAnsiTheme="minorHAnsi" w:cstheme="minorHAnsi"/>
          <w:i w:val="0"/>
          <w:color w:val="auto"/>
          <w:sz w:val="22"/>
          <w:szCs w:val="22"/>
        </w:rPr>
        <w:t xml:space="preserve">addresses commercial refrigeration systems in retail food stores. Chapter 10.5.2, Section A </w:t>
      </w:r>
      <w:r>
        <w:rPr>
          <w:rFonts w:asciiTheme="minorHAnsi" w:hAnsiTheme="minorHAnsi" w:cstheme="minorHAnsi"/>
          <w:i w:val="0"/>
          <w:color w:val="auto"/>
          <w:sz w:val="22"/>
          <w:szCs w:val="22"/>
        </w:rPr>
        <w:t xml:space="preserve">requires that all new </w:t>
      </w:r>
      <w:r w:rsidR="003837EB">
        <w:rPr>
          <w:rFonts w:asciiTheme="minorHAnsi" w:hAnsiTheme="minorHAnsi" w:cstheme="minorHAnsi"/>
          <w:i w:val="0"/>
          <w:color w:val="auto"/>
          <w:sz w:val="22"/>
          <w:szCs w:val="22"/>
        </w:rPr>
        <w:t xml:space="preserve">commercial </w:t>
      </w:r>
      <w:r>
        <w:rPr>
          <w:rFonts w:asciiTheme="minorHAnsi" w:hAnsiTheme="minorHAnsi" w:cstheme="minorHAnsi"/>
          <w:i w:val="0"/>
          <w:color w:val="auto"/>
          <w:sz w:val="22"/>
          <w:szCs w:val="22"/>
        </w:rPr>
        <w:t xml:space="preserve">air-cooled </w:t>
      </w:r>
      <w:r w:rsidR="00524682">
        <w:rPr>
          <w:rFonts w:asciiTheme="minorHAnsi" w:hAnsiTheme="minorHAnsi" w:cstheme="minorHAnsi"/>
          <w:i w:val="0"/>
          <w:color w:val="auto"/>
          <w:sz w:val="22"/>
          <w:szCs w:val="22"/>
        </w:rPr>
        <w:t>and</w:t>
      </w:r>
      <w:r>
        <w:rPr>
          <w:rFonts w:asciiTheme="minorHAnsi" w:hAnsiTheme="minorHAnsi" w:cstheme="minorHAnsi"/>
          <w:i w:val="0"/>
          <w:color w:val="auto"/>
          <w:sz w:val="22"/>
          <w:szCs w:val="22"/>
        </w:rPr>
        <w:t xml:space="preserve"> evap</w:t>
      </w:r>
      <w:r w:rsidR="003837EB">
        <w:rPr>
          <w:rFonts w:asciiTheme="minorHAnsi" w:hAnsiTheme="minorHAnsi" w:cstheme="minorHAnsi"/>
          <w:i w:val="0"/>
          <w:color w:val="auto"/>
          <w:sz w:val="22"/>
          <w:szCs w:val="22"/>
        </w:rPr>
        <w:t>orative condenser fans</w:t>
      </w:r>
      <w:r>
        <w:rPr>
          <w:rFonts w:asciiTheme="minorHAnsi" w:hAnsiTheme="minorHAnsi" w:cstheme="minorHAnsi"/>
          <w:i w:val="0"/>
          <w:color w:val="auto"/>
          <w:sz w:val="22"/>
          <w:szCs w:val="22"/>
        </w:rPr>
        <w:t xml:space="preserve"> be continuously variable speed. </w:t>
      </w:r>
      <w:r w:rsidR="003837EB">
        <w:rPr>
          <w:rFonts w:asciiTheme="minorHAnsi" w:hAnsiTheme="minorHAnsi" w:cstheme="minorHAnsi"/>
          <w:i w:val="0"/>
          <w:color w:val="auto"/>
          <w:sz w:val="22"/>
          <w:szCs w:val="22"/>
        </w:rPr>
        <w:t xml:space="preserve">Additionally, </w:t>
      </w:r>
      <w:r w:rsidR="00F96C66">
        <w:rPr>
          <w:rFonts w:asciiTheme="minorHAnsi" w:hAnsiTheme="minorHAnsi" w:cstheme="minorHAnsi"/>
          <w:i w:val="0"/>
          <w:color w:val="auto"/>
          <w:sz w:val="22"/>
          <w:szCs w:val="22"/>
        </w:rPr>
        <w:t>head pressure</w:t>
      </w:r>
      <w:r>
        <w:rPr>
          <w:rFonts w:asciiTheme="minorHAnsi" w:hAnsiTheme="minorHAnsi" w:cstheme="minorHAnsi"/>
          <w:i w:val="0"/>
          <w:color w:val="auto"/>
          <w:sz w:val="22"/>
          <w:szCs w:val="22"/>
        </w:rPr>
        <w:t xml:space="preserve"> must float in response to </w:t>
      </w:r>
      <w:proofErr w:type="spellStart"/>
      <w:r>
        <w:rPr>
          <w:rFonts w:asciiTheme="minorHAnsi" w:hAnsiTheme="minorHAnsi" w:cstheme="minorHAnsi"/>
          <w:i w:val="0"/>
          <w:color w:val="auto"/>
          <w:sz w:val="22"/>
          <w:szCs w:val="22"/>
        </w:rPr>
        <w:t>Tdb</w:t>
      </w:r>
      <w:proofErr w:type="spellEnd"/>
      <w:r>
        <w:rPr>
          <w:rFonts w:asciiTheme="minorHAnsi" w:hAnsiTheme="minorHAnsi" w:cstheme="minorHAnsi"/>
          <w:i w:val="0"/>
          <w:color w:val="auto"/>
          <w:sz w:val="22"/>
          <w:szCs w:val="22"/>
        </w:rPr>
        <w:t xml:space="preserve"> or </w:t>
      </w:r>
      <w:proofErr w:type="spellStart"/>
      <w:r>
        <w:rPr>
          <w:rFonts w:asciiTheme="minorHAnsi" w:hAnsiTheme="minorHAnsi" w:cstheme="minorHAnsi"/>
          <w:i w:val="0"/>
          <w:color w:val="auto"/>
          <w:sz w:val="22"/>
          <w:szCs w:val="22"/>
        </w:rPr>
        <w:t>Twb</w:t>
      </w:r>
      <w:proofErr w:type="spellEnd"/>
      <w:r w:rsidR="003837EB">
        <w:rPr>
          <w:rFonts w:asciiTheme="minorHAnsi" w:hAnsiTheme="minorHAnsi" w:cstheme="minorHAnsi"/>
          <w:i w:val="0"/>
          <w:color w:val="auto"/>
          <w:sz w:val="22"/>
          <w:szCs w:val="22"/>
        </w:rPr>
        <w:t>, and t</w:t>
      </w:r>
      <w:r>
        <w:rPr>
          <w:rFonts w:asciiTheme="minorHAnsi" w:hAnsiTheme="minorHAnsi" w:cstheme="minorHAnsi"/>
          <w:i w:val="0"/>
          <w:color w:val="auto"/>
          <w:sz w:val="22"/>
          <w:szCs w:val="22"/>
        </w:rPr>
        <w:t>he minimum SCT must be 70</w:t>
      </w:r>
      <w:r w:rsidRPr="00502813">
        <w:rPr>
          <w:rFonts w:asciiTheme="minorHAnsi" w:hAnsiTheme="minorHAnsi" w:cstheme="minorHAnsi"/>
          <w:i w:val="0"/>
          <w:color w:val="auto"/>
          <w:sz w:val="22"/>
          <w:szCs w:val="22"/>
          <w:vertAlign w:val="superscript"/>
        </w:rPr>
        <w:t>o</w:t>
      </w:r>
      <w:r>
        <w:rPr>
          <w:rFonts w:asciiTheme="minorHAnsi" w:hAnsiTheme="minorHAnsi" w:cstheme="minorHAnsi"/>
          <w:i w:val="0"/>
          <w:color w:val="auto"/>
          <w:sz w:val="22"/>
          <w:szCs w:val="22"/>
        </w:rPr>
        <w:t xml:space="preserve">F or less. </w:t>
      </w:r>
      <w:r w:rsidR="00BB162A">
        <w:rPr>
          <w:rFonts w:asciiTheme="minorHAnsi" w:hAnsiTheme="minorHAnsi" w:cstheme="minorHAnsi"/>
          <w:i w:val="0"/>
          <w:color w:val="auto"/>
          <w:sz w:val="22"/>
          <w:szCs w:val="22"/>
        </w:rPr>
        <w:t>Table 10-2</w:t>
      </w:r>
      <w:r w:rsidR="009B4FE0">
        <w:rPr>
          <w:rFonts w:asciiTheme="minorHAnsi" w:hAnsiTheme="minorHAnsi" w:cstheme="minorHAnsi"/>
          <w:i w:val="0"/>
          <w:color w:val="auto"/>
          <w:sz w:val="22"/>
          <w:szCs w:val="22"/>
        </w:rPr>
        <w:t xml:space="preserve"> </w:t>
      </w:r>
      <w:r w:rsidR="00045D1C">
        <w:rPr>
          <w:rFonts w:asciiTheme="minorHAnsi" w:hAnsiTheme="minorHAnsi" w:cstheme="minorHAnsi"/>
          <w:i w:val="0"/>
          <w:color w:val="auto"/>
          <w:sz w:val="22"/>
          <w:szCs w:val="22"/>
        </w:rPr>
        <w:t xml:space="preserve">in </w:t>
      </w:r>
      <w:r w:rsidR="00F96C66">
        <w:rPr>
          <w:rFonts w:asciiTheme="minorHAnsi" w:hAnsiTheme="minorHAnsi" w:cstheme="minorHAnsi"/>
          <w:i w:val="0"/>
          <w:color w:val="auto"/>
          <w:sz w:val="22"/>
          <w:szCs w:val="22"/>
        </w:rPr>
        <w:t xml:space="preserve">Title 24 </w:t>
      </w:r>
      <w:r w:rsidR="009B4FE0">
        <w:rPr>
          <w:rFonts w:asciiTheme="minorHAnsi" w:hAnsiTheme="minorHAnsi" w:cstheme="minorHAnsi"/>
          <w:i w:val="0"/>
          <w:color w:val="auto"/>
          <w:sz w:val="22"/>
          <w:szCs w:val="22"/>
        </w:rPr>
        <w:t xml:space="preserve">specifies the minimum specific efficiency requirements (Btu-h/Watt) for new fan-powered condensers. </w:t>
      </w:r>
      <w:r>
        <w:rPr>
          <w:rFonts w:asciiTheme="minorHAnsi" w:hAnsiTheme="minorHAnsi" w:cstheme="minorHAnsi"/>
          <w:i w:val="0"/>
          <w:color w:val="auto"/>
          <w:sz w:val="22"/>
          <w:szCs w:val="22"/>
        </w:rPr>
        <w:t xml:space="preserve">Chapter 10.5.3, Section </w:t>
      </w:r>
      <w:r w:rsidR="003837EB">
        <w:rPr>
          <w:rFonts w:asciiTheme="minorHAnsi" w:hAnsiTheme="minorHAnsi" w:cstheme="minorHAnsi"/>
          <w:i w:val="0"/>
          <w:color w:val="auto"/>
          <w:sz w:val="22"/>
          <w:szCs w:val="22"/>
        </w:rPr>
        <w:t xml:space="preserve">A </w:t>
      </w:r>
      <w:r>
        <w:rPr>
          <w:rFonts w:asciiTheme="minorHAnsi" w:hAnsiTheme="minorHAnsi" w:cstheme="minorHAnsi"/>
          <w:i w:val="0"/>
          <w:color w:val="auto"/>
          <w:sz w:val="22"/>
          <w:szCs w:val="22"/>
        </w:rPr>
        <w:t>requires</w:t>
      </w:r>
      <w:r w:rsidR="003837EB">
        <w:rPr>
          <w:rFonts w:asciiTheme="minorHAnsi" w:hAnsiTheme="minorHAnsi" w:cstheme="minorHAnsi"/>
          <w:i w:val="0"/>
          <w:color w:val="auto"/>
          <w:sz w:val="22"/>
          <w:szCs w:val="22"/>
        </w:rPr>
        <w:t xml:space="preserve"> floating </w:t>
      </w:r>
      <w:r w:rsidR="00F96C66">
        <w:rPr>
          <w:rFonts w:asciiTheme="minorHAnsi" w:hAnsiTheme="minorHAnsi" w:cstheme="minorHAnsi"/>
          <w:i w:val="0"/>
          <w:color w:val="auto"/>
          <w:sz w:val="22"/>
          <w:szCs w:val="22"/>
        </w:rPr>
        <w:t>suction</w:t>
      </w:r>
      <w:r w:rsidR="00045D1C">
        <w:rPr>
          <w:rFonts w:asciiTheme="minorHAnsi" w:hAnsiTheme="minorHAnsi" w:cstheme="minorHAnsi"/>
          <w:i w:val="0"/>
          <w:color w:val="auto"/>
          <w:sz w:val="22"/>
          <w:szCs w:val="22"/>
        </w:rPr>
        <w:t xml:space="preserve"> pressure</w:t>
      </w:r>
      <w:r w:rsidR="003837EB">
        <w:rPr>
          <w:rFonts w:asciiTheme="minorHAnsi" w:hAnsiTheme="minorHAnsi" w:cstheme="minorHAnsi"/>
          <w:i w:val="0"/>
          <w:color w:val="auto"/>
          <w:sz w:val="22"/>
          <w:szCs w:val="22"/>
        </w:rPr>
        <w:t xml:space="preserve"> controls based on worst-case demand for</w:t>
      </w:r>
      <w:r>
        <w:rPr>
          <w:rFonts w:asciiTheme="minorHAnsi" w:hAnsiTheme="minorHAnsi" w:cstheme="minorHAnsi"/>
          <w:i w:val="0"/>
          <w:color w:val="auto"/>
          <w:sz w:val="22"/>
          <w:szCs w:val="22"/>
        </w:rPr>
        <w:t xml:space="preserve"> all </w:t>
      </w:r>
      <w:r w:rsidR="004A736F">
        <w:rPr>
          <w:rFonts w:asciiTheme="minorHAnsi" w:hAnsiTheme="minorHAnsi" w:cstheme="minorHAnsi"/>
          <w:i w:val="0"/>
          <w:color w:val="auto"/>
          <w:sz w:val="22"/>
          <w:szCs w:val="22"/>
        </w:rPr>
        <w:t xml:space="preserve">new </w:t>
      </w:r>
      <w:r w:rsidR="003837EB">
        <w:rPr>
          <w:rFonts w:asciiTheme="minorHAnsi" w:hAnsiTheme="minorHAnsi" w:cstheme="minorHAnsi"/>
          <w:i w:val="0"/>
          <w:color w:val="auto"/>
          <w:sz w:val="22"/>
          <w:szCs w:val="22"/>
        </w:rPr>
        <w:t xml:space="preserve">remote refrigeration systems. </w:t>
      </w:r>
    </w:p>
    <w:p w:rsidR="004A736F" w:rsidRDefault="004A736F" w:rsidP="009E0F98">
      <w:pPr>
        <w:pStyle w:val="Reminders"/>
        <w:rPr>
          <w:rFonts w:asciiTheme="minorHAnsi" w:hAnsiTheme="minorHAnsi" w:cstheme="minorHAnsi"/>
          <w:i w:val="0"/>
          <w:color w:val="auto"/>
          <w:sz w:val="22"/>
          <w:szCs w:val="22"/>
        </w:rPr>
      </w:pPr>
    </w:p>
    <w:p w:rsidR="002240A7" w:rsidRDefault="004A736F" w:rsidP="009E0F98">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Chapter 10.6</w:t>
      </w:r>
      <w:r w:rsidR="00766A4C">
        <w:rPr>
          <w:rFonts w:asciiTheme="minorHAnsi" w:hAnsiTheme="minorHAnsi" w:cstheme="minorHAnsi"/>
          <w:i w:val="0"/>
          <w:color w:val="auto"/>
          <w:sz w:val="22"/>
          <w:szCs w:val="22"/>
        </w:rPr>
        <w:t>.3</w:t>
      </w:r>
      <w:r>
        <w:rPr>
          <w:rFonts w:asciiTheme="minorHAnsi" w:hAnsiTheme="minorHAnsi" w:cstheme="minorHAnsi"/>
          <w:i w:val="0"/>
          <w:color w:val="auto"/>
          <w:sz w:val="22"/>
          <w:szCs w:val="22"/>
        </w:rPr>
        <w:t xml:space="preserve"> addresses </w:t>
      </w:r>
      <w:r w:rsidR="00766A4C">
        <w:rPr>
          <w:rFonts w:asciiTheme="minorHAnsi" w:hAnsiTheme="minorHAnsi" w:cstheme="minorHAnsi"/>
          <w:i w:val="0"/>
          <w:color w:val="auto"/>
          <w:sz w:val="22"/>
          <w:szCs w:val="22"/>
        </w:rPr>
        <w:t xml:space="preserve">the mechanical systems serving </w:t>
      </w:r>
      <w:r>
        <w:rPr>
          <w:rFonts w:asciiTheme="minorHAnsi" w:hAnsiTheme="minorHAnsi" w:cstheme="minorHAnsi"/>
          <w:i w:val="0"/>
          <w:color w:val="auto"/>
          <w:sz w:val="22"/>
          <w:szCs w:val="22"/>
        </w:rPr>
        <w:t xml:space="preserve">refrigerated warehouses. </w:t>
      </w:r>
      <w:r w:rsidR="00C01DA8">
        <w:rPr>
          <w:rFonts w:asciiTheme="minorHAnsi" w:hAnsiTheme="minorHAnsi" w:cstheme="minorHAnsi"/>
          <w:i w:val="0"/>
          <w:color w:val="auto"/>
          <w:sz w:val="22"/>
          <w:szCs w:val="22"/>
        </w:rPr>
        <w:t xml:space="preserve">Section C requires that all new commercial air-cooled </w:t>
      </w:r>
      <w:r w:rsidR="00524682">
        <w:rPr>
          <w:rFonts w:asciiTheme="minorHAnsi" w:hAnsiTheme="minorHAnsi" w:cstheme="minorHAnsi"/>
          <w:i w:val="0"/>
          <w:color w:val="auto"/>
          <w:sz w:val="22"/>
          <w:szCs w:val="22"/>
        </w:rPr>
        <w:t>and</w:t>
      </w:r>
      <w:r w:rsidR="00C01DA8">
        <w:rPr>
          <w:rFonts w:asciiTheme="minorHAnsi" w:hAnsiTheme="minorHAnsi" w:cstheme="minorHAnsi"/>
          <w:i w:val="0"/>
          <w:color w:val="auto"/>
          <w:sz w:val="22"/>
          <w:szCs w:val="22"/>
        </w:rPr>
        <w:t xml:space="preserve"> evaporative condenser fans be continuously variable speed. Additionally, </w:t>
      </w:r>
      <w:r w:rsidR="00F96C66">
        <w:rPr>
          <w:rFonts w:asciiTheme="minorHAnsi" w:hAnsiTheme="minorHAnsi" w:cstheme="minorHAnsi"/>
          <w:i w:val="0"/>
          <w:color w:val="auto"/>
          <w:sz w:val="22"/>
          <w:szCs w:val="22"/>
        </w:rPr>
        <w:t>head pressure</w:t>
      </w:r>
      <w:r w:rsidR="00C01DA8">
        <w:rPr>
          <w:rFonts w:asciiTheme="minorHAnsi" w:hAnsiTheme="minorHAnsi" w:cstheme="minorHAnsi"/>
          <w:i w:val="0"/>
          <w:color w:val="auto"/>
          <w:sz w:val="22"/>
          <w:szCs w:val="22"/>
        </w:rPr>
        <w:t xml:space="preserve"> must float in response to </w:t>
      </w:r>
      <w:proofErr w:type="spellStart"/>
      <w:r w:rsidR="00C01DA8">
        <w:rPr>
          <w:rFonts w:asciiTheme="minorHAnsi" w:hAnsiTheme="minorHAnsi" w:cstheme="minorHAnsi"/>
          <w:i w:val="0"/>
          <w:color w:val="auto"/>
          <w:sz w:val="22"/>
          <w:szCs w:val="22"/>
        </w:rPr>
        <w:t>Tdb</w:t>
      </w:r>
      <w:proofErr w:type="spellEnd"/>
      <w:r w:rsidR="00C01DA8">
        <w:rPr>
          <w:rFonts w:asciiTheme="minorHAnsi" w:hAnsiTheme="minorHAnsi" w:cstheme="minorHAnsi"/>
          <w:i w:val="0"/>
          <w:color w:val="auto"/>
          <w:sz w:val="22"/>
          <w:szCs w:val="22"/>
        </w:rPr>
        <w:t xml:space="preserve"> or </w:t>
      </w:r>
      <w:proofErr w:type="spellStart"/>
      <w:r w:rsidR="00C01DA8">
        <w:rPr>
          <w:rFonts w:asciiTheme="minorHAnsi" w:hAnsiTheme="minorHAnsi" w:cstheme="minorHAnsi"/>
          <w:i w:val="0"/>
          <w:color w:val="auto"/>
          <w:sz w:val="22"/>
          <w:szCs w:val="22"/>
        </w:rPr>
        <w:t>Twb</w:t>
      </w:r>
      <w:proofErr w:type="spellEnd"/>
      <w:r w:rsidR="00C01DA8">
        <w:rPr>
          <w:rFonts w:asciiTheme="minorHAnsi" w:hAnsiTheme="minorHAnsi" w:cstheme="minorHAnsi"/>
          <w:i w:val="0"/>
          <w:color w:val="auto"/>
          <w:sz w:val="22"/>
          <w:szCs w:val="22"/>
        </w:rPr>
        <w:t>, and the minimum SCT must be 70</w:t>
      </w:r>
      <w:r w:rsidR="00C01DA8" w:rsidRPr="00502813">
        <w:rPr>
          <w:rFonts w:asciiTheme="minorHAnsi" w:hAnsiTheme="minorHAnsi" w:cstheme="minorHAnsi"/>
          <w:i w:val="0"/>
          <w:color w:val="auto"/>
          <w:sz w:val="22"/>
          <w:szCs w:val="22"/>
          <w:vertAlign w:val="superscript"/>
        </w:rPr>
        <w:t>o</w:t>
      </w:r>
      <w:r w:rsidR="00C01DA8">
        <w:rPr>
          <w:rFonts w:asciiTheme="minorHAnsi" w:hAnsiTheme="minorHAnsi" w:cstheme="minorHAnsi"/>
          <w:i w:val="0"/>
          <w:color w:val="auto"/>
          <w:sz w:val="22"/>
          <w:szCs w:val="22"/>
        </w:rPr>
        <w:t xml:space="preserve">F or less.  </w:t>
      </w:r>
      <w:r w:rsidR="00BB162A">
        <w:rPr>
          <w:rFonts w:asciiTheme="minorHAnsi" w:hAnsiTheme="minorHAnsi" w:cstheme="minorHAnsi"/>
          <w:i w:val="0"/>
          <w:color w:val="auto"/>
          <w:sz w:val="22"/>
          <w:szCs w:val="22"/>
        </w:rPr>
        <w:t xml:space="preserve">Table 10-6 </w:t>
      </w:r>
      <w:r w:rsidR="00045D1C">
        <w:rPr>
          <w:rFonts w:asciiTheme="minorHAnsi" w:hAnsiTheme="minorHAnsi" w:cstheme="minorHAnsi"/>
          <w:i w:val="0"/>
          <w:color w:val="auto"/>
          <w:sz w:val="22"/>
          <w:szCs w:val="22"/>
        </w:rPr>
        <w:t xml:space="preserve">in Title 24 </w:t>
      </w:r>
      <w:r w:rsidR="00BB162A">
        <w:rPr>
          <w:rFonts w:asciiTheme="minorHAnsi" w:hAnsiTheme="minorHAnsi" w:cstheme="minorHAnsi"/>
          <w:i w:val="0"/>
          <w:color w:val="auto"/>
          <w:sz w:val="22"/>
          <w:szCs w:val="22"/>
        </w:rPr>
        <w:t xml:space="preserve">specifies the minimum specific efficiency requirements (Btu-h/Watt) for new fan-powered condensers. </w:t>
      </w:r>
      <w:r w:rsidR="00C01DA8">
        <w:rPr>
          <w:rFonts w:asciiTheme="minorHAnsi" w:hAnsiTheme="minorHAnsi" w:cstheme="minorHAnsi"/>
          <w:i w:val="0"/>
          <w:color w:val="auto"/>
          <w:sz w:val="22"/>
          <w:szCs w:val="22"/>
        </w:rPr>
        <w:t xml:space="preserve">Floating </w:t>
      </w:r>
      <w:r w:rsidR="00F96C66">
        <w:rPr>
          <w:rFonts w:asciiTheme="minorHAnsi" w:hAnsiTheme="minorHAnsi" w:cstheme="minorHAnsi"/>
          <w:i w:val="0"/>
          <w:color w:val="auto"/>
          <w:sz w:val="22"/>
          <w:szCs w:val="22"/>
        </w:rPr>
        <w:t>suction</w:t>
      </w:r>
      <w:r w:rsidR="00C01DA8">
        <w:rPr>
          <w:rFonts w:asciiTheme="minorHAnsi" w:hAnsiTheme="minorHAnsi" w:cstheme="minorHAnsi"/>
          <w:i w:val="0"/>
          <w:color w:val="auto"/>
          <w:sz w:val="22"/>
          <w:szCs w:val="22"/>
        </w:rPr>
        <w:t xml:space="preserve"> </w:t>
      </w:r>
      <w:r w:rsidR="00F96C66">
        <w:rPr>
          <w:rFonts w:asciiTheme="minorHAnsi" w:hAnsiTheme="minorHAnsi" w:cstheme="minorHAnsi"/>
          <w:i w:val="0"/>
          <w:color w:val="auto"/>
          <w:sz w:val="22"/>
          <w:szCs w:val="22"/>
        </w:rPr>
        <w:t xml:space="preserve">pressure </w:t>
      </w:r>
      <w:r w:rsidR="00C01DA8">
        <w:rPr>
          <w:rFonts w:asciiTheme="minorHAnsi" w:hAnsiTheme="minorHAnsi" w:cstheme="minorHAnsi"/>
          <w:i w:val="0"/>
          <w:color w:val="auto"/>
          <w:sz w:val="22"/>
          <w:szCs w:val="22"/>
        </w:rPr>
        <w:t>controls are not mandatory. Additionally, a</w:t>
      </w:r>
      <w:r w:rsidR="00766A4C">
        <w:rPr>
          <w:rFonts w:asciiTheme="minorHAnsi" w:hAnsiTheme="minorHAnsi" w:cstheme="minorHAnsi"/>
          <w:i w:val="0"/>
          <w:color w:val="auto"/>
          <w:sz w:val="22"/>
          <w:szCs w:val="22"/>
        </w:rPr>
        <w:t xml:space="preserve">reas within refrigerated warehouses designed for quick chilling or </w:t>
      </w:r>
      <w:r w:rsidR="002240A7">
        <w:rPr>
          <w:rFonts w:asciiTheme="minorHAnsi" w:hAnsiTheme="minorHAnsi" w:cstheme="minorHAnsi"/>
          <w:i w:val="0"/>
          <w:color w:val="auto"/>
          <w:sz w:val="22"/>
          <w:szCs w:val="22"/>
        </w:rPr>
        <w:t xml:space="preserve">freezing of products are exempt. </w:t>
      </w:r>
    </w:p>
    <w:p w:rsidR="00524682" w:rsidRDefault="00524682" w:rsidP="009E0F98">
      <w:pPr>
        <w:pStyle w:val="Reminders"/>
        <w:rPr>
          <w:rFonts w:asciiTheme="minorHAnsi" w:hAnsiTheme="minorHAnsi" w:cstheme="minorHAnsi"/>
          <w:i w:val="0"/>
          <w:color w:val="auto"/>
          <w:sz w:val="22"/>
          <w:szCs w:val="22"/>
        </w:rPr>
      </w:pPr>
    </w:p>
    <w:p w:rsidR="009E0F98" w:rsidRPr="00B42C18" w:rsidRDefault="00B42C18" w:rsidP="00B42C18">
      <w:pPr>
        <w:pStyle w:val="Caption"/>
        <w:keepNext/>
        <w:jc w:val="center"/>
      </w:pPr>
      <w:bookmarkStart w:id="15" w:name="_Ref390543511"/>
      <w:bookmarkStart w:id="16" w:name="_Ref343871662"/>
      <w:r w:rsidRPr="00B42C18">
        <w:rPr>
          <w:sz w:val="22"/>
        </w:rPr>
        <w:t xml:space="preserve">Table </w:t>
      </w:r>
      <w:r w:rsidRPr="00B42C18">
        <w:rPr>
          <w:sz w:val="22"/>
        </w:rPr>
        <w:fldChar w:fldCharType="begin"/>
      </w:r>
      <w:r w:rsidRPr="00B42C18">
        <w:rPr>
          <w:sz w:val="22"/>
        </w:rPr>
        <w:instrText xml:space="preserve"> SEQ Table \* ARABIC </w:instrText>
      </w:r>
      <w:r w:rsidRPr="00B42C18">
        <w:rPr>
          <w:sz w:val="22"/>
        </w:rPr>
        <w:fldChar w:fldCharType="separate"/>
      </w:r>
      <w:r w:rsidR="006635A5">
        <w:rPr>
          <w:noProof/>
          <w:sz w:val="22"/>
        </w:rPr>
        <w:t>6</w:t>
      </w:r>
      <w:r w:rsidRPr="00B42C18">
        <w:rPr>
          <w:sz w:val="22"/>
        </w:rPr>
        <w:fldChar w:fldCharType="end"/>
      </w:r>
      <w:bookmarkEnd w:id="15"/>
      <w:r w:rsidRPr="00B42C18">
        <w:rPr>
          <w:rFonts w:asciiTheme="minorHAnsi" w:hAnsiTheme="minorHAnsi" w:cstheme="minorHAnsi"/>
          <w:sz w:val="22"/>
          <w:szCs w:val="22"/>
        </w:rPr>
        <w:t xml:space="preserve"> </w:t>
      </w:r>
      <w:r>
        <w:rPr>
          <w:rFonts w:asciiTheme="minorHAnsi" w:hAnsiTheme="minorHAnsi" w:cstheme="minorHAnsi"/>
          <w:sz w:val="22"/>
          <w:szCs w:val="22"/>
        </w:rPr>
        <w:t>Code Summary</w:t>
      </w:r>
      <w:bookmarkEnd w:id="16"/>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9E0F98" w:rsidTr="009E0F98">
        <w:trPr>
          <w:cnfStyle w:val="100000000000" w:firstRow="1" w:lastRow="0" w:firstColumn="0" w:lastColumn="0" w:oddVBand="0" w:evenVBand="0" w:oddHBand="0" w:evenHBand="0" w:firstRowFirstColumn="0" w:firstRowLastColumn="0" w:lastRowFirstColumn="0" w:lastRowLastColumn="0"/>
          <w:jc w:val="center"/>
        </w:trPr>
        <w:tc>
          <w:tcPr>
            <w:tcW w:w="1854" w:type="dxa"/>
            <w:tcBorders>
              <w:top w:val="nil"/>
              <w:left w:val="nil"/>
              <w:bottom w:val="single" w:sz="18" w:space="0" w:color="FFFFFF"/>
              <w:right w:val="single" w:sz="18" w:space="0" w:color="FFFFFF"/>
            </w:tcBorders>
            <w:hideMark/>
          </w:tcPr>
          <w:p w:rsidR="009E0F98" w:rsidRDefault="009E0F98">
            <w:pPr>
              <w:jc w:val="center"/>
              <w:rPr>
                <w:rFonts w:asciiTheme="minorHAnsi" w:hAnsiTheme="minorHAnsi" w:cstheme="minorHAnsi"/>
                <w:sz w:val="20"/>
                <w:szCs w:val="20"/>
              </w:rPr>
            </w:pPr>
            <w:r>
              <w:rPr>
                <w:rFonts w:asciiTheme="minorHAnsi" w:hAnsiTheme="minorHAnsi" w:cstheme="minorHAnsi"/>
                <w:sz w:val="20"/>
                <w:szCs w:val="20"/>
              </w:rPr>
              <w:t>Code</w:t>
            </w:r>
          </w:p>
        </w:tc>
        <w:tc>
          <w:tcPr>
            <w:tcW w:w="4352" w:type="dxa"/>
            <w:tcBorders>
              <w:top w:val="nil"/>
              <w:left w:val="single" w:sz="18" w:space="0" w:color="FFFFFF"/>
              <w:bottom w:val="single" w:sz="18" w:space="0" w:color="FFFFFF"/>
              <w:right w:val="single" w:sz="18" w:space="0" w:color="FFFFFF"/>
            </w:tcBorders>
            <w:hideMark/>
          </w:tcPr>
          <w:p w:rsidR="009E0F98" w:rsidRDefault="009E0F98">
            <w:pPr>
              <w:jc w:val="center"/>
              <w:rPr>
                <w:rFonts w:asciiTheme="minorHAnsi" w:hAnsiTheme="minorHAnsi" w:cstheme="minorHAnsi"/>
                <w:sz w:val="20"/>
                <w:szCs w:val="20"/>
              </w:rPr>
            </w:pPr>
            <w:r>
              <w:rPr>
                <w:rFonts w:asciiTheme="minorHAnsi" w:hAnsiTheme="minorHAnsi" w:cstheme="minorHAnsi"/>
                <w:sz w:val="20"/>
                <w:szCs w:val="20"/>
              </w:rPr>
              <w:t>Applicable Code Reference</w:t>
            </w:r>
          </w:p>
        </w:tc>
        <w:tc>
          <w:tcPr>
            <w:tcW w:w="1821" w:type="dxa"/>
            <w:tcBorders>
              <w:top w:val="nil"/>
              <w:left w:val="single" w:sz="18" w:space="0" w:color="FFFFFF"/>
              <w:bottom w:val="single" w:sz="18" w:space="0" w:color="FFFFFF"/>
              <w:right w:val="nil"/>
            </w:tcBorders>
            <w:hideMark/>
          </w:tcPr>
          <w:p w:rsidR="009E0F98" w:rsidRDefault="009E0F98">
            <w:pPr>
              <w:jc w:val="center"/>
              <w:rPr>
                <w:rFonts w:asciiTheme="minorHAnsi" w:hAnsiTheme="minorHAnsi" w:cstheme="minorHAnsi"/>
                <w:sz w:val="20"/>
                <w:szCs w:val="20"/>
              </w:rPr>
            </w:pPr>
            <w:r>
              <w:rPr>
                <w:rFonts w:asciiTheme="minorHAnsi" w:hAnsiTheme="minorHAnsi" w:cstheme="minorHAnsi"/>
                <w:sz w:val="20"/>
                <w:szCs w:val="20"/>
              </w:rPr>
              <w:t>Effective Dates</w:t>
            </w:r>
          </w:p>
        </w:tc>
      </w:tr>
      <w:tr w:rsidR="009E0F98" w:rsidTr="00BB2DB2">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tcBorders>
              <w:top w:val="single" w:sz="18" w:space="0" w:color="FFFFFF"/>
              <w:left w:val="nil"/>
              <w:bottom w:val="single" w:sz="18" w:space="0" w:color="FFFFFF"/>
              <w:right w:val="single" w:sz="18" w:space="0" w:color="FFFFFF"/>
            </w:tcBorders>
            <w:vAlign w:val="center"/>
            <w:hideMark/>
          </w:tcPr>
          <w:p w:rsidR="009E0F98" w:rsidRPr="00BB162A" w:rsidRDefault="009E0F98" w:rsidP="00BB2DB2">
            <w:pPr>
              <w:jc w:val="center"/>
              <w:rPr>
                <w:rFonts w:asciiTheme="minorHAnsi" w:hAnsiTheme="minorHAnsi" w:cstheme="minorHAnsi"/>
                <w:sz w:val="20"/>
                <w:szCs w:val="20"/>
              </w:rPr>
            </w:pPr>
            <w:r w:rsidRPr="00BB162A">
              <w:rPr>
                <w:rFonts w:asciiTheme="minorHAnsi" w:hAnsiTheme="minorHAnsi" w:cstheme="minorHAnsi"/>
                <w:sz w:val="20"/>
                <w:szCs w:val="20"/>
              </w:rPr>
              <w:t>Title 24 (2013)</w:t>
            </w:r>
          </w:p>
        </w:tc>
        <w:tc>
          <w:tcPr>
            <w:tcW w:w="4352" w:type="dxa"/>
            <w:tcBorders>
              <w:top w:val="single" w:sz="18" w:space="0" w:color="FFFFFF"/>
              <w:left w:val="single" w:sz="18" w:space="0" w:color="FFFFFF"/>
              <w:bottom w:val="single" w:sz="18" w:space="0" w:color="FFFFFF"/>
              <w:right w:val="single" w:sz="18" w:space="0" w:color="FFFFFF"/>
            </w:tcBorders>
            <w:vAlign w:val="center"/>
            <w:hideMark/>
          </w:tcPr>
          <w:p w:rsidR="009E0F98" w:rsidRPr="00BB162A" w:rsidRDefault="009E0F98" w:rsidP="00BB2DB2">
            <w:pPr>
              <w:jc w:val="center"/>
              <w:rPr>
                <w:rFonts w:asciiTheme="minorHAnsi" w:hAnsiTheme="minorHAnsi" w:cstheme="minorHAnsi"/>
                <w:sz w:val="20"/>
                <w:szCs w:val="20"/>
              </w:rPr>
            </w:pPr>
            <w:r w:rsidRPr="00BB162A">
              <w:rPr>
                <w:rFonts w:asciiTheme="minorHAnsi" w:hAnsiTheme="minorHAnsi" w:cstheme="minorHAnsi"/>
                <w:sz w:val="20"/>
                <w:szCs w:val="20"/>
              </w:rPr>
              <w:t xml:space="preserve">2013 Non-Residential </w:t>
            </w:r>
            <w:r w:rsidR="009B4FE0" w:rsidRPr="00BB162A">
              <w:rPr>
                <w:rFonts w:asciiTheme="minorHAnsi" w:hAnsiTheme="minorHAnsi" w:cstheme="minorHAnsi"/>
                <w:sz w:val="20"/>
                <w:szCs w:val="20"/>
              </w:rPr>
              <w:t>Compliance Manual</w:t>
            </w:r>
            <w:r w:rsidR="00BB162A" w:rsidRPr="00BB162A">
              <w:rPr>
                <w:rFonts w:asciiTheme="minorHAnsi" w:hAnsiTheme="minorHAnsi" w:cstheme="minorHAnsi"/>
                <w:sz w:val="20"/>
                <w:szCs w:val="20"/>
              </w:rPr>
              <w:t>, Section 120.6(b)1; 120.6(B)2</w:t>
            </w:r>
          </w:p>
        </w:tc>
        <w:tc>
          <w:tcPr>
            <w:tcW w:w="1821" w:type="dxa"/>
            <w:tcBorders>
              <w:top w:val="single" w:sz="18" w:space="0" w:color="FFFFFF"/>
              <w:left w:val="single" w:sz="18" w:space="0" w:color="FFFFFF"/>
              <w:bottom w:val="single" w:sz="18" w:space="0" w:color="FFFFFF"/>
              <w:right w:val="nil"/>
            </w:tcBorders>
            <w:vAlign w:val="center"/>
          </w:tcPr>
          <w:p w:rsidR="009E0F98" w:rsidRPr="00BB162A" w:rsidRDefault="00F96C66" w:rsidP="00BB2DB2">
            <w:pPr>
              <w:jc w:val="center"/>
              <w:rPr>
                <w:rFonts w:asciiTheme="minorHAnsi" w:hAnsiTheme="minorHAnsi" w:cstheme="minorHAnsi"/>
                <w:sz w:val="20"/>
                <w:szCs w:val="20"/>
              </w:rPr>
            </w:pPr>
            <w:r>
              <w:rPr>
                <w:rFonts w:asciiTheme="minorHAnsi" w:hAnsiTheme="minorHAnsi" w:cstheme="minorHAnsi"/>
                <w:sz w:val="20"/>
                <w:szCs w:val="20"/>
              </w:rPr>
              <w:t>July</w:t>
            </w:r>
            <w:r w:rsidR="009E0F98" w:rsidRPr="00BB162A">
              <w:rPr>
                <w:rFonts w:asciiTheme="minorHAnsi" w:hAnsiTheme="minorHAnsi" w:cstheme="minorHAnsi"/>
                <w:sz w:val="20"/>
                <w:szCs w:val="20"/>
              </w:rPr>
              <w:t xml:space="preserve"> 1, 2014</w:t>
            </w:r>
          </w:p>
        </w:tc>
      </w:tr>
      <w:tr w:rsidR="009E0F98" w:rsidTr="00BB2DB2">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tcBorders>
              <w:top w:val="single" w:sz="18" w:space="0" w:color="FFFFFF"/>
              <w:left w:val="nil"/>
              <w:bottom w:val="nil"/>
              <w:right w:val="single" w:sz="18" w:space="0" w:color="FFFFFF"/>
            </w:tcBorders>
            <w:vAlign w:val="center"/>
          </w:tcPr>
          <w:p w:rsidR="009E0F98" w:rsidRPr="00BB162A" w:rsidRDefault="009E0F98" w:rsidP="00BB2DB2">
            <w:pPr>
              <w:jc w:val="center"/>
              <w:rPr>
                <w:rFonts w:asciiTheme="minorHAnsi" w:hAnsiTheme="minorHAnsi" w:cstheme="minorHAnsi"/>
                <w:sz w:val="20"/>
                <w:szCs w:val="20"/>
              </w:rPr>
            </w:pPr>
            <w:r w:rsidRPr="00BB162A">
              <w:rPr>
                <w:rFonts w:asciiTheme="minorHAnsi" w:hAnsiTheme="minorHAnsi" w:cstheme="minorHAnsi"/>
                <w:sz w:val="20"/>
                <w:szCs w:val="20"/>
              </w:rPr>
              <w:t>Title 24 (2013)</w:t>
            </w:r>
          </w:p>
        </w:tc>
        <w:tc>
          <w:tcPr>
            <w:tcW w:w="4352" w:type="dxa"/>
            <w:tcBorders>
              <w:top w:val="single" w:sz="18" w:space="0" w:color="FFFFFF"/>
              <w:left w:val="single" w:sz="18" w:space="0" w:color="FFFFFF"/>
              <w:bottom w:val="nil"/>
              <w:right w:val="single" w:sz="18" w:space="0" w:color="FFFFFF"/>
            </w:tcBorders>
            <w:vAlign w:val="center"/>
            <w:hideMark/>
          </w:tcPr>
          <w:p w:rsidR="009E0F98" w:rsidRPr="00BB162A" w:rsidRDefault="00BB162A" w:rsidP="00BB2DB2">
            <w:pPr>
              <w:jc w:val="center"/>
              <w:rPr>
                <w:rFonts w:asciiTheme="minorHAnsi" w:hAnsiTheme="minorHAnsi" w:cstheme="minorHAnsi"/>
                <w:sz w:val="20"/>
                <w:szCs w:val="20"/>
              </w:rPr>
            </w:pPr>
            <w:r w:rsidRPr="00BB162A">
              <w:rPr>
                <w:rFonts w:asciiTheme="minorHAnsi" w:hAnsiTheme="minorHAnsi" w:cstheme="minorHAnsi"/>
                <w:sz w:val="20"/>
                <w:szCs w:val="20"/>
              </w:rPr>
              <w:t>2013 Non-Residential Compliance Manual, Section 120.6(a)4; 120.6(a)5</w:t>
            </w:r>
          </w:p>
        </w:tc>
        <w:tc>
          <w:tcPr>
            <w:tcW w:w="1821" w:type="dxa"/>
            <w:tcBorders>
              <w:top w:val="single" w:sz="18" w:space="0" w:color="FFFFFF"/>
              <w:left w:val="single" w:sz="18" w:space="0" w:color="FFFFFF"/>
              <w:bottom w:val="nil"/>
              <w:right w:val="nil"/>
            </w:tcBorders>
            <w:vAlign w:val="center"/>
            <w:hideMark/>
          </w:tcPr>
          <w:p w:rsidR="009E0F98" w:rsidRPr="00BB162A" w:rsidRDefault="00F96C66" w:rsidP="00BB2DB2">
            <w:pPr>
              <w:jc w:val="center"/>
              <w:rPr>
                <w:rFonts w:asciiTheme="minorHAnsi" w:hAnsiTheme="minorHAnsi" w:cstheme="minorHAnsi"/>
                <w:sz w:val="20"/>
                <w:szCs w:val="20"/>
              </w:rPr>
            </w:pPr>
            <w:r>
              <w:rPr>
                <w:rFonts w:asciiTheme="minorHAnsi" w:hAnsiTheme="minorHAnsi" w:cstheme="minorHAnsi"/>
                <w:sz w:val="20"/>
                <w:szCs w:val="20"/>
              </w:rPr>
              <w:t>July</w:t>
            </w:r>
            <w:r w:rsidR="009E0F98" w:rsidRPr="00BB162A">
              <w:rPr>
                <w:rFonts w:asciiTheme="minorHAnsi" w:hAnsiTheme="minorHAnsi" w:cstheme="minorHAnsi"/>
                <w:sz w:val="20"/>
                <w:szCs w:val="20"/>
              </w:rPr>
              <w:t xml:space="preserve"> 1, 2014</w:t>
            </w:r>
          </w:p>
        </w:tc>
      </w:tr>
    </w:tbl>
    <w:p w:rsidR="00731B51" w:rsidRDefault="00731B51" w:rsidP="00F06CCF">
      <w:pPr>
        <w:pStyle w:val="Heading3"/>
        <w:rPr>
          <w:rFonts w:asciiTheme="minorHAnsi" w:hAnsiTheme="minorHAnsi"/>
        </w:rPr>
      </w:pPr>
      <w:bookmarkStart w:id="17" w:name="_Toc214003088"/>
    </w:p>
    <w:p w:rsidR="00AB21F5" w:rsidRDefault="00AB21F5" w:rsidP="00F06CCF">
      <w:pPr>
        <w:pStyle w:val="Heading3"/>
        <w:rPr>
          <w:rFonts w:asciiTheme="minorHAnsi" w:hAnsiTheme="minorHAnsi"/>
        </w:rPr>
      </w:pPr>
      <w:r w:rsidRPr="00AB21F5">
        <w:rPr>
          <w:rFonts w:asciiTheme="minorHAnsi" w:hAnsiTheme="minorHAnsi"/>
        </w:rPr>
        <w:t>1.4.3 Non-DEER Study Review</w:t>
      </w:r>
    </w:p>
    <w:p w:rsidR="009A41D7" w:rsidRPr="009A41D7" w:rsidRDefault="009A41D7" w:rsidP="00AB21F5">
      <w:pPr>
        <w:pStyle w:val="Reminder"/>
        <w:rPr>
          <w:rFonts w:asciiTheme="minorHAnsi" w:hAnsiTheme="minorHAnsi" w:cstheme="minorHAnsi"/>
          <w:i w:val="0"/>
          <w:color w:val="auto"/>
          <w:sz w:val="22"/>
          <w:szCs w:val="22"/>
        </w:rPr>
      </w:pPr>
      <w:r w:rsidRPr="009A41D7">
        <w:rPr>
          <w:rFonts w:asciiTheme="minorHAnsi" w:hAnsiTheme="minorHAnsi" w:cstheme="minorHAnsi"/>
          <w:i w:val="0"/>
          <w:color w:val="auto"/>
          <w:sz w:val="22"/>
          <w:szCs w:val="22"/>
        </w:rPr>
        <w:t>All data was taken from either DEER</w:t>
      </w:r>
      <w:r w:rsidR="00F96C66">
        <w:rPr>
          <w:rFonts w:asciiTheme="minorHAnsi" w:hAnsiTheme="minorHAnsi" w:cstheme="minorHAnsi"/>
          <w:i w:val="0"/>
          <w:color w:val="auto"/>
          <w:sz w:val="22"/>
          <w:szCs w:val="22"/>
        </w:rPr>
        <w:t>14</w:t>
      </w:r>
      <w:r w:rsidRPr="009A41D7">
        <w:rPr>
          <w:rFonts w:asciiTheme="minorHAnsi" w:hAnsiTheme="minorHAnsi" w:cstheme="minorHAnsi"/>
          <w:i w:val="0"/>
          <w:color w:val="auto"/>
          <w:sz w:val="22"/>
          <w:szCs w:val="22"/>
        </w:rPr>
        <w:t xml:space="preserve"> or Title 24 code standards.</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7"/>
    </w:p>
    <w:p w:rsidR="006E6E93" w:rsidRDefault="006E6E93" w:rsidP="00AF0320">
      <w:pPr>
        <w:rPr>
          <w:rFonts w:asciiTheme="minorHAnsi" w:hAnsiTheme="minorHAnsi" w:cstheme="minorHAnsi"/>
          <w:sz w:val="22"/>
          <w:szCs w:val="22"/>
        </w:rPr>
      </w:pPr>
      <w:bookmarkStart w:id="18" w:name="_Toc214003090"/>
    </w:p>
    <w:p w:rsidR="00D64A99" w:rsidRDefault="00AF0320" w:rsidP="00234643">
      <w:pPr>
        <w:rPr>
          <w:rFonts w:asciiTheme="minorHAnsi" w:hAnsiTheme="minorHAnsi" w:cstheme="minorHAnsi"/>
          <w:sz w:val="22"/>
          <w:szCs w:val="22"/>
        </w:rPr>
      </w:pPr>
      <w:r>
        <w:rPr>
          <w:rFonts w:asciiTheme="minorHAnsi" w:hAnsiTheme="minorHAnsi" w:cstheme="minorHAnsi"/>
          <w:sz w:val="22"/>
          <w:szCs w:val="22"/>
        </w:rPr>
        <w:t xml:space="preserve">Effective Useful Life </w:t>
      </w:r>
      <w:r w:rsidR="004230EB">
        <w:rPr>
          <w:rFonts w:asciiTheme="minorHAnsi" w:hAnsiTheme="minorHAnsi" w:cstheme="minorHAnsi"/>
          <w:sz w:val="22"/>
          <w:szCs w:val="22"/>
        </w:rPr>
        <w:t xml:space="preserve">(EUL) </w:t>
      </w:r>
      <w:r>
        <w:rPr>
          <w:rFonts w:asciiTheme="minorHAnsi" w:hAnsiTheme="minorHAnsi" w:cstheme="minorHAnsi"/>
          <w:sz w:val="22"/>
          <w:szCs w:val="22"/>
        </w:rPr>
        <w:t xml:space="preserve">represent an estimate of the median number of years that measures installed under the program are still in place and operable. </w:t>
      </w:r>
      <w:r w:rsidR="002C30DE" w:rsidRPr="00697868">
        <w:rPr>
          <w:rFonts w:asciiTheme="minorHAnsi" w:hAnsiTheme="minorHAnsi" w:cstheme="minorHAnsi"/>
          <w:sz w:val="22"/>
          <w:szCs w:val="22"/>
        </w:rPr>
        <w:t>To obtain the EUL value the DEER</w:t>
      </w:r>
      <w:r w:rsidR="002C30DE">
        <w:rPr>
          <w:rFonts w:asciiTheme="minorHAnsi" w:hAnsiTheme="minorHAnsi" w:cstheme="minorHAnsi"/>
          <w:sz w:val="22"/>
          <w:szCs w:val="22"/>
        </w:rPr>
        <w:t>14 update</w:t>
      </w:r>
      <w:r w:rsidR="002C30DE" w:rsidRPr="00697868">
        <w:rPr>
          <w:rFonts w:asciiTheme="minorHAnsi" w:hAnsiTheme="minorHAnsi" w:cstheme="minorHAnsi"/>
          <w:sz w:val="22"/>
          <w:szCs w:val="22"/>
        </w:rPr>
        <w:t xml:space="preserve"> documentation, EUL_Summary_10-1-08.xls [213], was consulted.</w:t>
      </w:r>
      <w:r w:rsidR="002C30DE">
        <w:rPr>
          <w:rFonts w:asciiTheme="minorHAnsi" w:hAnsiTheme="minorHAnsi" w:cstheme="minorHAnsi"/>
          <w:sz w:val="22"/>
          <w:szCs w:val="22"/>
        </w:rPr>
        <w:t xml:space="preserve"> </w:t>
      </w:r>
    </w:p>
    <w:p w:rsidR="00D64A99" w:rsidRDefault="00D64A99" w:rsidP="00234643">
      <w:pPr>
        <w:rPr>
          <w:rFonts w:asciiTheme="minorHAnsi" w:hAnsiTheme="minorHAnsi" w:cstheme="minorHAnsi"/>
          <w:sz w:val="22"/>
          <w:szCs w:val="22"/>
        </w:rPr>
      </w:pPr>
    </w:p>
    <w:p w:rsidR="002C30DE" w:rsidRPr="00697868" w:rsidRDefault="00D64A99" w:rsidP="002C30DE">
      <w:pPr>
        <w:rPr>
          <w:rFonts w:asciiTheme="minorHAnsi" w:hAnsiTheme="minorHAnsi" w:cstheme="minorHAnsi"/>
          <w:sz w:val="22"/>
          <w:szCs w:val="22"/>
        </w:rPr>
      </w:pPr>
      <w:r>
        <w:rPr>
          <w:rFonts w:asciiTheme="minorHAnsi" w:hAnsiTheme="minorHAnsi" w:cstheme="minorHAnsi"/>
          <w:sz w:val="22"/>
          <w:szCs w:val="22"/>
        </w:rPr>
        <w:t>Remaining Useful Life (RUL) represent an estimate of the median number of years a technology or piece of equipment</w:t>
      </w:r>
      <w:r w:rsidR="002054D1">
        <w:rPr>
          <w:rFonts w:asciiTheme="minorHAnsi" w:hAnsiTheme="minorHAnsi" w:cstheme="minorHAnsi"/>
          <w:sz w:val="22"/>
          <w:szCs w:val="22"/>
        </w:rPr>
        <w:t xml:space="preserve"> </w:t>
      </w:r>
      <w:r>
        <w:rPr>
          <w:rFonts w:asciiTheme="minorHAnsi" w:hAnsiTheme="minorHAnsi" w:cstheme="minorHAnsi"/>
          <w:sz w:val="22"/>
          <w:szCs w:val="22"/>
        </w:rPr>
        <w:t xml:space="preserve">being replaced or altered </w:t>
      </w:r>
      <w:r w:rsidR="002054D1">
        <w:rPr>
          <w:rFonts w:asciiTheme="minorHAnsi" w:hAnsiTheme="minorHAnsi" w:cstheme="minorHAnsi"/>
          <w:sz w:val="22"/>
          <w:szCs w:val="22"/>
        </w:rPr>
        <w:t>by an energy efficiency program</w:t>
      </w:r>
      <w:r>
        <w:rPr>
          <w:rFonts w:asciiTheme="minorHAnsi" w:hAnsiTheme="minorHAnsi" w:cstheme="minorHAnsi"/>
          <w:sz w:val="22"/>
          <w:szCs w:val="22"/>
        </w:rPr>
        <w:t xml:space="preserve"> would remain in service and operational had the program intervention not cause the replacement or alteration. </w:t>
      </w:r>
      <w:r w:rsidR="002C30DE" w:rsidRPr="00697868">
        <w:rPr>
          <w:rFonts w:asciiTheme="minorHAnsi" w:hAnsiTheme="minorHAnsi" w:cstheme="minorHAnsi"/>
          <w:sz w:val="22"/>
          <w:szCs w:val="22"/>
        </w:rPr>
        <w:t xml:space="preserve">The DEER documentation “Summary of EUL-RUL Analysis for the April 2008 Update to DEER” provides the RUL value as a flat 1/3 of the EUL value. The RUL value will only be applied to the first baseline period for retrofit measures that have applicable code that will affect the energy savings. In all other installation </w:t>
      </w:r>
      <w:r w:rsidR="002C30DE" w:rsidRPr="00697868">
        <w:rPr>
          <w:rFonts w:asciiTheme="minorHAnsi" w:hAnsiTheme="minorHAnsi" w:cstheme="minorHAnsi"/>
          <w:sz w:val="22"/>
          <w:szCs w:val="22"/>
        </w:rPr>
        <w:lastRenderedPageBreak/>
        <w:t>types and retrofit with no applicable code that affects the energy savings, the RUL is not applicable to either the first or second baseline period.</w:t>
      </w:r>
    </w:p>
    <w:p w:rsidR="002C30DE" w:rsidRDefault="002C30DE" w:rsidP="00234643">
      <w:pPr>
        <w:rPr>
          <w:rFonts w:asciiTheme="minorHAnsi" w:hAnsiTheme="minorHAnsi" w:cstheme="minorHAnsi"/>
          <w:sz w:val="22"/>
          <w:szCs w:val="22"/>
        </w:rPr>
      </w:pPr>
    </w:p>
    <w:p w:rsidR="00D64A99" w:rsidRDefault="002C30DE" w:rsidP="00234643">
      <w:pPr>
        <w:rPr>
          <w:rFonts w:asciiTheme="minorHAnsi" w:hAnsiTheme="minorHAnsi" w:cstheme="minorHAnsi"/>
          <w:sz w:val="22"/>
          <w:szCs w:val="22"/>
        </w:rPr>
      </w:pPr>
      <w:r w:rsidRPr="00B42C18">
        <w:rPr>
          <w:rFonts w:asciiTheme="minorHAnsi" w:hAnsiTheme="minorHAnsi" w:cstheme="minorHAnsi"/>
          <w:sz w:val="22"/>
          <w:szCs w:val="22"/>
        </w:rPr>
        <w:fldChar w:fldCharType="begin"/>
      </w:r>
      <w:r w:rsidRPr="00B42C18">
        <w:rPr>
          <w:rFonts w:asciiTheme="minorHAnsi" w:hAnsiTheme="minorHAnsi" w:cstheme="minorHAnsi"/>
          <w:sz w:val="22"/>
          <w:szCs w:val="22"/>
        </w:rPr>
        <w:instrText xml:space="preserve"> REF _Ref296591307 \h </w:instrText>
      </w:r>
      <w:r>
        <w:rPr>
          <w:rFonts w:asciiTheme="minorHAnsi" w:hAnsiTheme="minorHAnsi" w:cstheme="minorHAnsi"/>
          <w:sz w:val="22"/>
          <w:szCs w:val="22"/>
        </w:rPr>
        <w:instrText xml:space="preserve"> \* MERGEFORMAT </w:instrText>
      </w:r>
      <w:r w:rsidRPr="00B42C18">
        <w:rPr>
          <w:rFonts w:asciiTheme="minorHAnsi" w:hAnsiTheme="minorHAnsi" w:cstheme="minorHAnsi"/>
          <w:sz w:val="22"/>
          <w:szCs w:val="22"/>
        </w:rPr>
      </w:r>
      <w:r w:rsidRPr="00B42C18">
        <w:rPr>
          <w:rFonts w:asciiTheme="minorHAnsi" w:hAnsiTheme="minorHAnsi" w:cstheme="minorHAnsi"/>
          <w:sz w:val="22"/>
          <w:szCs w:val="22"/>
        </w:rPr>
        <w:fldChar w:fldCharType="separate"/>
      </w:r>
      <w:r w:rsidR="006635A5" w:rsidRPr="006635A5">
        <w:rPr>
          <w:rFonts w:asciiTheme="minorHAnsi" w:hAnsiTheme="minorHAnsi"/>
          <w:sz w:val="22"/>
        </w:rPr>
        <w:t xml:space="preserve">Table </w:t>
      </w:r>
      <w:r w:rsidR="006635A5" w:rsidRPr="006635A5">
        <w:rPr>
          <w:rFonts w:asciiTheme="minorHAnsi" w:hAnsiTheme="minorHAnsi"/>
          <w:noProof/>
          <w:sz w:val="22"/>
        </w:rPr>
        <w:t>7</w:t>
      </w:r>
      <w:r w:rsidRPr="00B42C18">
        <w:rPr>
          <w:rFonts w:asciiTheme="minorHAnsi" w:hAnsiTheme="minorHAnsi" w:cstheme="minorHAnsi"/>
          <w:sz w:val="22"/>
          <w:szCs w:val="22"/>
        </w:rPr>
        <w:fldChar w:fldCharType="end"/>
      </w:r>
      <w:r>
        <w:rPr>
          <w:rFonts w:asciiTheme="minorHAnsi" w:hAnsiTheme="minorHAnsi" w:cstheme="minorHAnsi"/>
          <w:sz w:val="22"/>
          <w:szCs w:val="22"/>
        </w:rPr>
        <w:t xml:space="preserve"> </w:t>
      </w:r>
      <w:r w:rsidRPr="00C80095">
        <w:rPr>
          <w:rFonts w:asciiTheme="minorHAnsi" w:hAnsiTheme="minorHAnsi" w:cstheme="minorHAnsi"/>
          <w:sz w:val="22"/>
          <w:szCs w:val="22"/>
        </w:rPr>
        <w:t>identifies the value used for the measures in this work paper.</w:t>
      </w:r>
    </w:p>
    <w:p w:rsidR="00AF0320" w:rsidRDefault="00AF0320" w:rsidP="00AF0320">
      <w:pPr>
        <w:rPr>
          <w:rFonts w:asciiTheme="minorHAnsi" w:hAnsiTheme="minorHAnsi" w:cstheme="minorHAnsi"/>
          <w:sz w:val="22"/>
          <w:szCs w:val="22"/>
        </w:rPr>
      </w:pPr>
    </w:p>
    <w:p w:rsidR="00CD7854" w:rsidRPr="00B42C18" w:rsidRDefault="00B42C18" w:rsidP="00B42C18">
      <w:pPr>
        <w:pStyle w:val="Caption"/>
        <w:keepNext/>
        <w:jc w:val="center"/>
      </w:pPr>
      <w:bookmarkStart w:id="19" w:name="_Ref296591307"/>
      <w:r w:rsidRPr="00B42C18">
        <w:rPr>
          <w:sz w:val="22"/>
        </w:rPr>
        <w:t xml:space="preserve">Table </w:t>
      </w:r>
      <w:r w:rsidRPr="00B42C18">
        <w:rPr>
          <w:sz w:val="22"/>
        </w:rPr>
        <w:fldChar w:fldCharType="begin"/>
      </w:r>
      <w:r w:rsidRPr="00B42C18">
        <w:rPr>
          <w:sz w:val="22"/>
        </w:rPr>
        <w:instrText xml:space="preserve"> SEQ Table \* ARABIC </w:instrText>
      </w:r>
      <w:r w:rsidRPr="00B42C18">
        <w:rPr>
          <w:sz w:val="22"/>
        </w:rPr>
        <w:fldChar w:fldCharType="separate"/>
      </w:r>
      <w:r w:rsidR="006635A5">
        <w:rPr>
          <w:noProof/>
          <w:sz w:val="22"/>
        </w:rPr>
        <w:t>7</w:t>
      </w:r>
      <w:r w:rsidRPr="00B42C18">
        <w:rPr>
          <w:sz w:val="22"/>
        </w:rPr>
        <w:fldChar w:fldCharType="end"/>
      </w:r>
      <w:bookmarkEnd w:id="19"/>
      <w:r>
        <w:t xml:space="preserve"> </w:t>
      </w:r>
      <w:r w:rsidR="00CD7854">
        <w:rPr>
          <w:rFonts w:asciiTheme="minorHAnsi" w:hAnsiTheme="minorHAnsi" w:cstheme="minorHAnsi"/>
          <w:sz w:val="22"/>
          <w:szCs w:val="22"/>
        </w:rPr>
        <w:t>DEER</w:t>
      </w:r>
      <w:r w:rsidR="004230EB">
        <w:rPr>
          <w:rFonts w:asciiTheme="minorHAnsi" w:hAnsiTheme="minorHAnsi" w:cstheme="minorHAnsi"/>
          <w:sz w:val="22"/>
          <w:szCs w:val="22"/>
        </w:rPr>
        <w:t>14</w:t>
      </w:r>
      <w:r w:rsidR="00CD7854">
        <w:rPr>
          <w:rFonts w:asciiTheme="minorHAnsi" w:hAnsiTheme="minorHAnsi" w:cstheme="minorHAnsi"/>
          <w:sz w:val="22"/>
          <w:szCs w:val="22"/>
        </w:rPr>
        <w:t xml:space="preserve"> EUL Value/Methodology</w:t>
      </w:r>
    </w:p>
    <w:tbl>
      <w:tblPr>
        <w:tblStyle w:val="TableContemporary1"/>
        <w:tblW w:w="9756" w:type="dxa"/>
        <w:jc w:val="center"/>
        <w:tblLook w:val="04A0" w:firstRow="1" w:lastRow="0" w:firstColumn="1" w:lastColumn="0" w:noHBand="0" w:noVBand="1"/>
      </w:tblPr>
      <w:tblGrid>
        <w:gridCol w:w="2168"/>
        <w:gridCol w:w="1190"/>
        <w:gridCol w:w="1376"/>
        <w:gridCol w:w="3295"/>
        <w:gridCol w:w="899"/>
        <w:gridCol w:w="828"/>
      </w:tblGrid>
      <w:tr w:rsidR="004230EB" w:rsidTr="007E00BF">
        <w:trPr>
          <w:cnfStyle w:val="100000000000" w:firstRow="1" w:lastRow="0" w:firstColumn="0" w:lastColumn="0" w:oddVBand="0" w:evenVBand="0" w:oddHBand="0" w:evenHBand="0" w:firstRowFirstColumn="0" w:firstRowLastColumn="0" w:lastRowFirstColumn="0" w:lastRowLastColumn="0"/>
          <w:jc w:val="center"/>
        </w:trPr>
        <w:tc>
          <w:tcPr>
            <w:tcW w:w="2178" w:type="dxa"/>
            <w:tcBorders>
              <w:top w:val="nil"/>
              <w:left w:val="nil"/>
              <w:bottom w:val="single" w:sz="18" w:space="0" w:color="FFFFFF"/>
              <w:right w:val="single" w:sz="18" w:space="0" w:color="FFFFFF"/>
            </w:tcBorders>
            <w:hideMark/>
          </w:tcPr>
          <w:p w:rsidR="004230EB" w:rsidRDefault="004230EB" w:rsidP="00962440">
            <w:pPr>
              <w:jc w:val="cente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ID(s)</w:t>
            </w:r>
          </w:p>
        </w:tc>
        <w:tc>
          <w:tcPr>
            <w:tcW w:w="1159" w:type="dxa"/>
            <w:tcBorders>
              <w:top w:val="nil"/>
              <w:left w:val="single" w:sz="18" w:space="0" w:color="FFFFFF"/>
              <w:bottom w:val="single" w:sz="18" w:space="0" w:color="FFFFFF"/>
              <w:right w:val="single" w:sz="18" w:space="0" w:color="FFFFFF"/>
            </w:tcBorders>
            <w:hideMark/>
          </w:tcPr>
          <w:p w:rsidR="004230EB" w:rsidRDefault="004230EB" w:rsidP="00962440">
            <w:pPr>
              <w:jc w:val="center"/>
              <w:rPr>
                <w:rFonts w:asciiTheme="minorHAnsi" w:hAnsiTheme="minorHAnsi" w:cstheme="minorHAnsi"/>
                <w:sz w:val="20"/>
                <w:szCs w:val="20"/>
              </w:rPr>
            </w:pPr>
            <w:r>
              <w:rPr>
                <w:rFonts w:asciiTheme="minorHAnsi" w:hAnsiTheme="minorHAnsi" w:cstheme="minorHAnsi"/>
                <w:sz w:val="20"/>
                <w:szCs w:val="20"/>
              </w:rPr>
              <w:t>Market</w:t>
            </w:r>
          </w:p>
        </w:tc>
        <w:tc>
          <w:tcPr>
            <w:tcW w:w="1377" w:type="dxa"/>
            <w:tcBorders>
              <w:top w:val="nil"/>
              <w:left w:val="single" w:sz="18" w:space="0" w:color="FFFFFF"/>
              <w:bottom w:val="single" w:sz="18" w:space="0" w:color="FFFFFF"/>
              <w:right w:val="single" w:sz="18" w:space="0" w:color="FFFFFF"/>
            </w:tcBorders>
            <w:hideMark/>
          </w:tcPr>
          <w:p w:rsidR="004230EB" w:rsidRDefault="004230EB" w:rsidP="00962440">
            <w:pPr>
              <w:jc w:val="center"/>
              <w:rPr>
                <w:rFonts w:asciiTheme="minorHAnsi" w:hAnsiTheme="minorHAnsi" w:cstheme="minorHAnsi"/>
                <w:sz w:val="20"/>
                <w:szCs w:val="20"/>
              </w:rPr>
            </w:pPr>
            <w:proofErr w:type="spellStart"/>
            <w:r>
              <w:rPr>
                <w:rFonts w:asciiTheme="minorHAnsi" w:hAnsiTheme="minorHAnsi" w:cstheme="minorHAnsi"/>
                <w:sz w:val="20"/>
                <w:szCs w:val="20"/>
              </w:rPr>
              <w:t>Enduse</w:t>
            </w:r>
            <w:proofErr w:type="spellEnd"/>
          </w:p>
        </w:tc>
        <w:tc>
          <w:tcPr>
            <w:tcW w:w="3314" w:type="dxa"/>
            <w:tcBorders>
              <w:top w:val="nil"/>
              <w:left w:val="single" w:sz="18" w:space="0" w:color="FFFFFF"/>
              <w:bottom w:val="single" w:sz="18" w:space="0" w:color="FFFFFF"/>
              <w:right w:val="single" w:sz="18" w:space="0" w:color="FFFFFF"/>
            </w:tcBorders>
            <w:hideMark/>
          </w:tcPr>
          <w:p w:rsidR="004230EB" w:rsidRDefault="004230EB" w:rsidP="00962440">
            <w:pPr>
              <w:jc w:val="center"/>
              <w:rPr>
                <w:rFonts w:asciiTheme="minorHAnsi" w:hAnsiTheme="minorHAnsi" w:cstheme="minorHAnsi"/>
                <w:sz w:val="20"/>
                <w:szCs w:val="20"/>
              </w:rPr>
            </w:pPr>
            <w:r>
              <w:rPr>
                <w:rFonts w:asciiTheme="minorHAnsi" w:hAnsiTheme="minorHAnsi" w:cstheme="minorHAnsi"/>
                <w:sz w:val="20"/>
                <w:szCs w:val="20"/>
              </w:rPr>
              <w:t>Measure</w:t>
            </w:r>
          </w:p>
        </w:tc>
        <w:tc>
          <w:tcPr>
            <w:tcW w:w="900" w:type="dxa"/>
            <w:tcBorders>
              <w:top w:val="nil"/>
              <w:left w:val="single" w:sz="18" w:space="0" w:color="FFFFFF"/>
              <w:bottom w:val="single" w:sz="18" w:space="0" w:color="FFFFFF"/>
              <w:right w:val="single" w:sz="18" w:space="0" w:color="FFFFFF"/>
            </w:tcBorders>
            <w:hideMark/>
          </w:tcPr>
          <w:p w:rsidR="004230EB" w:rsidRDefault="004230EB" w:rsidP="00962440">
            <w:pPr>
              <w:jc w:val="center"/>
              <w:rPr>
                <w:rFonts w:asciiTheme="minorHAnsi" w:hAnsiTheme="minorHAnsi" w:cstheme="minorHAnsi"/>
                <w:sz w:val="20"/>
                <w:szCs w:val="20"/>
              </w:rPr>
            </w:pPr>
            <w:r>
              <w:rPr>
                <w:rFonts w:asciiTheme="minorHAnsi" w:hAnsiTheme="minorHAnsi" w:cstheme="minorHAnsi"/>
                <w:sz w:val="20"/>
                <w:szCs w:val="20"/>
              </w:rPr>
              <w:t>EUL (Years)</w:t>
            </w:r>
          </w:p>
        </w:tc>
        <w:tc>
          <w:tcPr>
            <w:tcW w:w="828" w:type="dxa"/>
            <w:tcBorders>
              <w:top w:val="nil"/>
              <w:left w:val="single" w:sz="18" w:space="0" w:color="FFFFFF"/>
              <w:bottom w:val="single" w:sz="18" w:space="0" w:color="FFFFFF"/>
              <w:right w:val="nil"/>
            </w:tcBorders>
            <w:hideMark/>
          </w:tcPr>
          <w:p w:rsidR="004230EB" w:rsidRDefault="004230EB" w:rsidP="00962440">
            <w:pPr>
              <w:jc w:val="center"/>
              <w:rPr>
                <w:rFonts w:asciiTheme="minorHAnsi" w:hAnsiTheme="minorHAnsi" w:cstheme="minorHAnsi"/>
                <w:sz w:val="20"/>
                <w:szCs w:val="20"/>
              </w:rPr>
            </w:pPr>
            <w:r>
              <w:rPr>
                <w:rFonts w:asciiTheme="minorHAnsi" w:hAnsiTheme="minorHAnsi" w:cstheme="minorHAnsi"/>
                <w:sz w:val="20"/>
                <w:szCs w:val="20"/>
              </w:rPr>
              <w:t>RUL (Years)</w:t>
            </w:r>
          </w:p>
        </w:tc>
      </w:tr>
      <w:tr w:rsidR="004230EB" w:rsidTr="007E00BF">
        <w:trPr>
          <w:cnfStyle w:val="000000100000" w:firstRow="0" w:lastRow="0" w:firstColumn="0" w:lastColumn="0" w:oddVBand="0" w:evenVBand="0" w:oddHBand="1" w:evenHBand="0" w:firstRowFirstColumn="0" w:firstRowLastColumn="0" w:lastRowFirstColumn="0" w:lastRowLastColumn="0"/>
          <w:trHeight w:val="243"/>
          <w:jc w:val="center"/>
        </w:trPr>
        <w:tc>
          <w:tcPr>
            <w:tcW w:w="2178" w:type="dxa"/>
            <w:tcBorders>
              <w:top w:val="single" w:sz="18" w:space="0" w:color="FFFFFF"/>
              <w:left w:val="nil"/>
              <w:bottom w:val="single" w:sz="18" w:space="0" w:color="FFFFFF"/>
              <w:right w:val="single" w:sz="18" w:space="0" w:color="FFFFFF"/>
            </w:tcBorders>
            <w:vAlign w:val="center"/>
            <w:hideMark/>
          </w:tcPr>
          <w:p w:rsidR="004230EB" w:rsidRDefault="004230EB" w:rsidP="00962440">
            <w:pPr>
              <w:rPr>
                <w:rFonts w:asciiTheme="minorHAnsi" w:hAnsiTheme="minorHAnsi" w:cstheme="minorHAnsi"/>
                <w:sz w:val="20"/>
                <w:szCs w:val="20"/>
              </w:rPr>
            </w:pPr>
            <w:proofErr w:type="spellStart"/>
            <w:r>
              <w:rPr>
                <w:rFonts w:asciiTheme="minorHAnsi" w:hAnsiTheme="minorHAnsi" w:cstheme="minorHAnsi"/>
                <w:sz w:val="20"/>
                <w:szCs w:val="20"/>
              </w:rPr>
              <w:t>Grocsys-FltHdPres</w:t>
            </w:r>
            <w:proofErr w:type="spellEnd"/>
          </w:p>
          <w:p w:rsidR="004230EB" w:rsidRPr="00C93592" w:rsidRDefault="004230EB" w:rsidP="00962440">
            <w:pPr>
              <w:rPr>
                <w:rFonts w:asciiTheme="minorHAnsi" w:hAnsiTheme="minorHAnsi" w:cstheme="minorHAnsi"/>
                <w:sz w:val="20"/>
                <w:szCs w:val="20"/>
              </w:rPr>
            </w:pPr>
            <w:proofErr w:type="spellStart"/>
            <w:r>
              <w:rPr>
                <w:rFonts w:asciiTheme="minorHAnsi" w:hAnsiTheme="minorHAnsi" w:cstheme="minorHAnsi"/>
                <w:sz w:val="20"/>
                <w:szCs w:val="20"/>
              </w:rPr>
              <w:t>Grocsys-FltSucPres</w:t>
            </w:r>
            <w:proofErr w:type="spellEnd"/>
          </w:p>
        </w:tc>
        <w:tc>
          <w:tcPr>
            <w:tcW w:w="1159" w:type="dxa"/>
            <w:tcBorders>
              <w:top w:val="single" w:sz="18" w:space="0" w:color="FFFFFF"/>
              <w:left w:val="single" w:sz="18" w:space="0" w:color="FFFFFF"/>
              <w:bottom w:val="single" w:sz="18" w:space="0" w:color="FFFFFF"/>
              <w:right w:val="single" w:sz="18" w:space="0" w:color="FFFFFF"/>
            </w:tcBorders>
            <w:vAlign w:val="center"/>
            <w:hideMark/>
          </w:tcPr>
          <w:p w:rsidR="004230EB" w:rsidRPr="00C93592" w:rsidRDefault="004230EB" w:rsidP="00962440">
            <w:pPr>
              <w:rPr>
                <w:rFonts w:asciiTheme="minorHAnsi" w:hAnsiTheme="minorHAnsi" w:cstheme="minorHAnsi"/>
                <w:sz w:val="20"/>
                <w:szCs w:val="20"/>
              </w:rPr>
            </w:pPr>
            <w:r>
              <w:rPr>
                <w:rFonts w:asciiTheme="minorHAnsi" w:hAnsiTheme="minorHAnsi" w:cstheme="minorHAnsi"/>
                <w:sz w:val="20"/>
                <w:szCs w:val="20"/>
              </w:rPr>
              <w:t>Commercial</w:t>
            </w:r>
          </w:p>
        </w:tc>
        <w:tc>
          <w:tcPr>
            <w:tcW w:w="1377" w:type="dxa"/>
            <w:tcBorders>
              <w:top w:val="single" w:sz="18" w:space="0" w:color="FFFFFF"/>
              <w:left w:val="single" w:sz="18" w:space="0" w:color="FFFFFF"/>
              <w:bottom w:val="single" w:sz="18" w:space="0" w:color="FFFFFF"/>
              <w:right w:val="single" w:sz="18" w:space="0" w:color="FFFFFF"/>
            </w:tcBorders>
            <w:vAlign w:val="center"/>
            <w:hideMark/>
          </w:tcPr>
          <w:p w:rsidR="004230EB" w:rsidRDefault="004230EB" w:rsidP="00962440">
            <w:pPr>
              <w:rPr>
                <w:rFonts w:asciiTheme="minorHAnsi" w:hAnsiTheme="minorHAnsi" w:cstheme="minorHAnsi"/>
                <w:sz w:val="20"/>
                <w:szCs w:val="20"/>
              </w:rPr>
            </w:pPr>
            <w:r>
              <w:rPr>
                <w:rFonts w:asciiTheme="minorHAnsi" w:hAnsiTheme="minorHAnsi" w:cstheme="minorHAnsi"/>
                <w:sz w:val="20"/>
                <w:szCs w:val="22"/>
              </w:rPr>
              <w:t>Commercial Refrigeration</w:t>
            </w:r>
          </w:p>
        </w:tc>
        <w:tc>
          <w:tcPr>
            <w:tcW w:w="3314" w:type="dxa"/>
            <w:tcBorders>
              <w:top w:val="single" w:sz="18" w:space="0" w:color="FFFFFF"/>
              <w:left w:val="single" w:sz="18" w:space="0" w:color="FFFFFF"/>
              <w:bottom w:val="single" w:sz="18" w:space="0" w:color="FFFFFF"/>
              <w:right w:val="single" w:sz="18" w:space="0" w:color="FFFFFF"/>
            </w:tcBorders>
            <w:vAlign w:val="center"/>
            <w:hideMark/>
          </w:tcPr>
          <w:p w:rsidR="004230EB" w:rsidRDefault="004230EB" w:rsidP="002C30DE">
            <w:pPr>
              <w:rPr>
                <w:rFonts w:asciiTheme="minorHAnsi" w:hAnsiTheme="minorHAnsi" w:cstheme="minorHAnsi"/>
                <w:sz w:val="20"/>
                <w:szCs w:val="20"/>
              </w:rPr>
            </w:pPr>
            <w:r>
              <w:rPr>
                <w:rFonts w:asciiTheme="minorHAnsi" w:hAnsiTheme="minorHAnsi" w:cstheme="minorHAnsi"/>
                <w:sz w:val="20"/>
                <w:szCs w:val="20"/>
              </w:rPr>
              <w:t>Refrigeration Upgrades – Grocery (Head Pressure, Suction Pressure)</w:t>
            </w:r>
          </w:p>
        </w:tc>
        <w:tc>
          <w:tcPr>
            <w:tcW w:w="900" w:type="dxa"/>
            <w:tcBorders>
              <w:top w:val="single" w:sz="18" w:space="0" w:color="FFFFFF"/>
              <w:left w:val="single" w:sz="18" w:space="0" w:color="FFFFFF"/>
              <w:bottom w:val="single" w:sz="18" w:space="0" w:color="FFFFFF"/>
              <w:right w:val="single" w:sz="18" w:space="0" w:color="FFFFFF"/>
            </w:tcBorders>
            <w:vAlign w:val="center"/>
            <w:hideMark/>
          </w:tcPr>
          <w:p w:rsidR="004230EB" w:rsidRDefault="004230EB" w:rsidP="00962440">
            <w:pPr>
              <w:rPr>
                <w:rFonts w:asciiTheme="minorHAnsi" w:hAnsiTheme="minorHAnsi" w:cstheme="minorHAnsi"/>
                <w:sz w:val="20"/>
                <w:szCs w:val="20"/>
              </w:rPr>
            </w:pPr>
            <w:r>
              <w:rPr>
                <w:rFonts w:asciiTheme="minorHAnsi" w:hAnsiTheme="minorHAnsi" w:cstheme="minorHAnsi"/>
                <w:sz w:val="20"/>
                <w:szCs w:val="20"/>
              </w:rPr>
              <w:t>15</w:t>
            </w:r>
          </w:p>
        </w:tc>
        <w:tc>
          <w:tcPr>
            <w:tcW w:w="828" w:type="dxa"/>
            <w:tcBorders>
              <w:top w:val="single" w:sz="18" w:space="0" w:color="FFFFFF"/>
              <w:left w:val="single" w:sz="18" w:space="0" w:color="FFFFFF"/>
              <w:bottom w:val="single" w:sz="18" w:space="0" w:color="FFFFFF"/>
              <w:right w:val="nil"/>
            </w:tcBorders>
            <w:vAlign w:val="center"/>
            <w:hideMark/>
          </w:tcPr>
          <w:p w:rsidR="004230EB" w:rsidRDefault="004230EB" w:rsidP="00962440">
            <w:pPr>
              <w:rPr>
                <w:rFonts w:asciiTheme="minorHAnsi" w:hAnsiTheme="minorHAnsi" w:cstheme="minorHAnsi"/>
                <w:sz w:val="20"/>
                <w:szCs w:val="20"/>
              </w:rPr>
            </w:pPr>
            <w:r>
              <w:rPr>
                <w:rFonts w:asciiTheme="minorHAnsi" w:hAnsiTheme="minorHAnsi" w:cstheme="minorHAnsi"/>
                <w:sz w:val="20"/>
                <w:szCs w:val="20"/>
              </w:rPr>
              <w:t>5</w:t>
            </w:r>
          </w:p>
        </w:tc>
      </w:tr>
      <w:tr w:rsidR="004230EB" w:rsidTr="007E00BF">
        <w:trPr>
          <w:cnfStyle w:val="000000010000" w:firstRow="0" w:lastRow="0" w:firstColumn="0" w:lastColumn="0" w:oddVBand="0" w:evenVBand="0" w:oddHBand="0" w:evenHBand="1" w:firstRowFirstColumn="0" w:firstRowLastColumn="0" w:lastRowFirstColumn="0" w:lastRowLastColumn="0"/>
          <w:trHeight w:val="243"/>
          <w:jc w:val="center"/>
        </w:trPr>
        <w:tc>
          <w:tcPr>
            <w:tcW w:w="2178" w:type="dxa"/>
            <w:tcBorders>
              <w:top w:val="single" w:sz="18" w:space="0" w:color="FFFFFF"/>
              <w:left w:val="nil"/>
              <w:bottom w:val="nil"/>
              <w:right w:val="single" w:sz="18" w:space="0" w:color="FFFFFF"/>
            </w:tcBorders>
            <w:vAlign w:val="center"/>
          </w:tcPr>
          <w:p w:rsidR="007E00BF" w:rsidRDefault="007E00BF" w:rsidP="00962440">
            <w:pPr>
              <w:rPr>
                <w:rFonts w:asciiTheme="minorHAnsi" w:hAnsiTheme="minorHAnsi" w:cstheme="minorHAnsi"/>
                <w:sz w:val="20"/>
                <w:szCs w:val="20"/>
              </w:rPr>
            </w:pPr>
            <w:proofErr w:type="spellStart"/>
            <w:r>
              <w:rPr>
                <w:rFonts w:asciiTheme="minorHAnsi" w:hAnsiTheme="minorHAnsi" w:cstheme="minorHAnsi"/>
                <w:sz w:val="20"/>
                <w:szCs w:val="20"/>
              </w:rPr>
              <w:t>RefgWrhs-FltHdPres</w:t>
            </w:r>
            <w:proofErr w:type="spellEnd"/>
          </w:p>
          <w:p w:rsidR="007E00BF" w:rsidRPr="00121AFB" w:rsidRDefault="007E00BF" w:rsidP="00962440">
            <w:pPr>
              <w:rPr>
                <w:rFonts w:asciiTheme="minorHAnsi" w:hAnsiTheme="minorHAnsi" w:cstheme="minorHAnsi"/>
                <w:sz w:val="20"/>
                <w:szCs w:val="20"/>
              </w:rPr>
            </w:pPr>
            <w:proofErr w:type="spellStart"/>
            <w:r>
              <w:rPr>
                <w:rFonts w:asciiTheme="minorHAnsi" w:hAnsiTheme="minorHAnsi" w:cstheme="minorHAnsi"/>
                <w:sz w:val="20"/>
                <w:szCs w:val="20"/>
              </w:rPr>
              <w:t>RefgWrhs-FltSucPres</w:t>
            </w:r>
            <w:proofErr w:type="spellEnd"/>
          </w:p>
        </w:tc>
        <w:tc>
          <w:tcPr>
            <w:tcW w:w="1159" w:type="dxa"/>
            <w:tcBorders>
              <w:top w:val="single" w:sz="18" w:space="0" w:color="FFFFFF"/>
              <w:left w:val="single" w:sz="18" w:space="0" w:color="FFFFFF"/>
              <w:bottom w:val="nil"/>
              <w:right w:val="single" w:sz="18" w:space="0" w:color="FFFFFF"/>
            </w:tcBorders>
            <w:vAlign w:val="center"/>
          </w:tcPr>
          <w:p w:rsidR="004230EB" w:rsidRPr="00C93592" w:rsidRDefault="007E00BF" w:rsidP="00962440">
            <w:pPr>
              <w:rPr>
                <w:rFonts w:asciiTheme="minorHAnsi" w:hAnsiTheme="minorHAnsi" w:cstheme="minorHAnsi"/>
                <w:sz w:val="20"/>
                <w:szCs w:val="20"/>
              </w:rPr>
            </w:pPr>
            <w:r>
              <w:rPr>
                <w:rFonts w:asciiTheme="minorHAnsi" w:hAnsiTheme="minorHAnsi" w:cstheme="minorHAnsi"/>
                <w:sz w:val="20"/>
                <w:szCs w:val="20"/>
              </w:rPr>
              <w:t>Commercial</w:t>
            </w:r>
          </w:p>
        </w:tc>
        <w:tc>
          <w:tcPr>
            <w:tcW w:w="1377" w:type="dxa"/>
            <w:tcBorders>
              <w:top w:val="single" w:sz="18" w:space="0" w:color="FFFFFF"/>
              <w:left w:val="single" w:sz="18" w:space="0" w:color="FFFFFF"/>
              <w:bottom w:val="nil"/>
              <w:right w:val="single" w:sz="18" w:space="0" w:color="FFFFFF"/>
            </w:tcBorders>
            <w:vAlign w:val="center"/>
          </w:tcPr>
          <w:p w:rsidR="004230EB" w:rsidRPr="00C93592" w:rsidRDefault="007E00BF" w:rsidP="00962440">
            <w:pPr>
              <w:rPr>
                <w:rFonts w:asciiTheme="minorHAnsi" w:hAnsiTheme="minorHAnsi" w:cstheme="minorHAnsi"/>
                <w:sz w:val="20"/>
                <w:szCs w:val="22"/>
              </w:rPr>
            </w:pPr>
            <w:r>
              <w:rPr>
                <w:rFonts w:asciiTheme="minorHAnsi" w:hAnsiTheme="minorHAnsi" w:cstheme="minorHAnsi"/>
                <w:sz w:val="20"/>
                <w:szCs w:val="22"/>
              </w:rPr>
              <w:t>Process Refrigeration</w:t>
            </w:r>
          </w:p>
        </w:tc>
        <w:tc>
          <w:tcPr>
            <w:tcW w:w="3314" w:type="dxa"/>
            <w:tcBorders>
              <w:top w:val="single" w:sz="18" w:space="0" w:color="FFFFFF"/>
              <w:left w:val="single" w:sz="18" w:space="0" w:color="FFFFFF"/>
              <w:bottom w:val="nil"/>
              <w:right w:val="single" w:sz="18" w:space="0" w:color="FFFFFF"/>
            </w:tcBorders>
            <w:vAlign w:val="center"/>
          </w:tcPr>
          <w:p w:rsidR="004230EB" w:rsidRPr="00C93592" w:rsidRDefault="007E00BF" w:rsidP="002C30DE">
            <w:pPr>
              <w:rPr>
                <w:rFonts w:asciiTheme="minorHAnsi" w:hAnsiTheme="minorHAnsi" w:cstheme="minorHAnsi"/>
                <w:sz w:val="20"/>
                <w:szCs w:val="20"/>
              </w:rPr>
            </w:pPr>
            <w:r>
              <w:rPr>
                <w:rFonts w:asciiTheme="minorHAnsi" w:hAnsiTheme="minorHAnsi" w:cstheme="minorHAnsi"/>
                <w:sz w:val="20"/>
                <w:szCs w:val="20"/>
              </w:rPr>
              <w:t>Refrigeration Upgrades – Refrigerated Warehouse (Head Pressure, Suction Pressure)</w:t>
            </w:r>
          </w:p>
        </w:tc>
        <w:tc>
          <w:tcPr>
            <w:tcW w:w="900" w:type="dxa"/>
            <w:tcBorders>
              <w:top w:val="single" w:sz="18" w:space="0" w:color="FFFFFF"/>
              <w:left w:val="single" w:sz="18" w:space="0" w:color="FFFFFF"/>
              <w:bottom w:val="nil"/>
              <w:right w:val="single" w:sz="18" w:space="0" w:color="FFFFFF"/>
            </w:tcBorders>
            <w:vAlign w:val="center"/>
          </w:tcPr>
          <w:p w:rsidR="004230EB" w:rsidRDefault="007E00BF" w:rsidP="00962440">
            <w:pPr>
              <w:rPr>
                <w:rFonts w:asciiTheme="minorHAnsi" w:hAnsiTheme="minorHAnsi" w:cstheme="minorHAnsi"/>
                <w:sz w:val="20"/>
                <w:szCs w:val="20"/>
              </w:rPr>
            </w:pPr>
            <w:r>
              <w:rPr>
                <w:rFonts w:asciiTheme="minorHAnsi" w:hAnsiTheme="minorHAnsi" w:cstheme="minorHAnsi"/>
                <w:sz w:val="20"/>
                <w:szCs w:val="20"/>
              </w:rPr>
              <w:t>15</w:t>
            </w:r>
          </w:p>
        </w:tc>
        <w:tc>
          <w:tcPr>
            <w:tcW w:w="828" w:type="dxa"/>
            <w:tcBorders>
              <w:top w:val="single" w:sz="18" w:space="0" w:color="FFFFFF"/>
              <w:left w:val="single" w:sz="18" w:space="0" w:color="FFFFFF"/>
              <w:bottom w:val="nil"/>
              <w:right w:val="nil"/>
            </w:tcBorders>
            <w:vAlign w:val="center"/>
          </w:tcPr>
          <w:p w:rsidR="004230EB" w:rsidRDefault="007E00BF" w:rsidP="00962440">
            <w:pPr>
              <w:rPr>
                <w:rFonts w:asciiTheme="minorHAnsi" w:hAnsiTheme="minorHAnsi" w:cstheme="minorHAnsi"/>
                <w:sz w:val="20"/>
                <w:szCs w:val="20"/>
              </w:rPr>
            </w:pPr>
            <w:r>
              <w:rPr>
                <w:rFonts w:asciiTheme="minorHAnsi" w:hAnsiTheme="minorHAnsi" w:cstheme="minorHAnsi"/>
                <w:sz w:val="20"/>
                <w:szCs w:val="20"/>
              </w:rPr>
              <w:t>5</w:t>
            </w:r>
          </w:p>
        </w:tc>
      </w:tr>
    </w:tbl>
    <w:p w:rsidR="00C53749" w:rsidRDefault="00C53749">
      <w:pPr>
        <w:spacing w:after="200" w:line="276" w:lineRule="auto"/>
        <w:rPr>
          <w:rFonts w:asciiTheme="minorHAnsi" w:hAnsiTheme="minorHAnsi" w:cstheme="minorHAnsi"/>
          <w:b/>
          <w:bCs/>
          <w:smallCaps/>
          <w:kern w:val="32"/>
          <w:sz w:val="36"/>
          <w:szCs w:val="32"/>
        </w:rPr>
      </w:pPr>
    </w:p>
    <w:p w:rsidR="00E16609" w:rsidRPr="00697868" w:rsidRDefault="00E16609" w:rsidP="00560934">
      <w:pPr>
        <w:pStyle w:val="Heading1"/>
        <w:keepNext w:val="0"/>
        <w:rPr>
          <w:rFonts w:asciiTheme="minorHAnsi" w:hAnsiTheme="minorHAnsi" w:cstheme="minorHAnsi"/>
        </w:rPr>
      </w:pPr>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8"/>
    </w:p>
    <w:p w:rsidR="00942F64" w:rsidRDefault="00942F64" w:rsidP="00942F64">
      <w:pPr>
        <w:pStyle w:val="Reminders"/>
        <w:tabs>
          <w:tab w:val="num" w:pos="360"/>
        </w:tabs>
        <w:rPr>
          <w:rFonts w:asciiTheme="minorHAnsi" w:hAnsiTheme="minorHAnsi" w:cstheme="minorHAnsi"/>
          <w:i w:val="0"/>
          <w:sz w:val="22"/>
          <w:szCs w:val="22"/>
        </w:rPr>
      </w:pPr>
      <w:r>
        <w:rPr>
          <w:rFonts w:asciiTheme="minorHAnsi" w:hAnsiTheme="minorHAnsi" w:cstheme="minorHAnsi"/>
          <w:i w:val="0"/>
          <w:color w:val="auto"/>
          <w:sz w:val="22"/>
          <w:szCs w:val="22"/>
        </w:rPr>
        <w:t xml:space="preserve">As described in technical detail in Section 1.2, floating </w:t>
      </w:r>
      <w:r w:rsidR="00D70731">
        <w:rPr>
          <w:rFonts w:asciiTheme="minorHAnsi" w:hAnsiTheme="minorHAnsi" w:cstheme="minorHAnsi"/>
          <w:i w:val="0"/>
          <w:color w:val="auto"/>
          <w:sz w:val="22"/>
          <w:szCs w:val="22"/>
        </w:rPr>
        <w:t>head and suction</w:t>
      </w:r>
      <w:r>
        <w:rPr>
          <w:rFonts w:asciiTheme="minorHAnsi" w:hAnsiTheme="minorHAnsi" w:cstheme="minorHAnsi"/>
          <w:i w:val="0"/>
          <w:color w:val="auto"/>
          <w:sz w:val="22"/>
          <w:szCs w:val="22"/>
        </w:rPr>
        <w:t xml:space="preserve"> controls ultimately reduce the required lift (pressure increase) at the compressor and improve the overall refrigeration system efficiency.</w:t>
      </w:r>
    </w:p>
    <w:p w:rsidR="001A263C" w:rsidRDefault="001A263C" w:rsidP="00803050">
      <w:pPr>
        <w:pStyle w:val="Reminder"/>
        <w:spacing w:before="0" w:after="0"/>
        <w:rPr>
          <w:rFonts w:asciiTheme="minorHAnsi" w:hAnsiTheme="minorHAnsi" w:cstheme="minorHAnsi"/>
          <w:i w:val="0"/>
          <w:color w:val="auto"/>
          <w:sz w:val="22"/>
          <w:szCs w:val="22"/>
        </w:rPr>
      </w:pPr>
    </w:p>
    <w:p w:rsidR="001A263C" w:rsidRPr="00A01F89" w:rsidRDefault="00E07E98" w:rsidP="003572F5">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E</w:t>
      </w:r>
      <w:r w:rsidR="001A263C">
        <w:rPr>
          <w:rFonts w:asciiTheme="minorHAnsi" w:hAnsiTheme="minorHAnsi" w:cstheme="minorHAnsi"/>
          <w:i w:val="0"/>
          <w:color w:val="auto"/>
          <w:sz w:val="22"/>
          <w:szCs w:val="22"/>
        </w:rPr>
        <w:t xml:space="preserve">lectrical energy and demand </w:t>
      </w:r>
      <w:r>
        <w:rPr>
          <w:rFonts w:asciiTheme="minorHAnsi" w:hAnsiTheme="minorHAnsi" w:cstheme="minorHAnsi"/>
          <w:i w:val="0"/>
          <w:color w:val="auto"/>
          <w:sz w:val="22"/>
          <w:szCs w:val="22"/>
        </w:rPr>
        <w:t xml:space="preserve">as well as natural gas savings </w:t>
      </w:r>
      <w:r w:rsidR="003572F5">
        <w:rPr>
          <w:rFonts w:asciiTheme="minorHAnsi" w:hAnsiTheme="minorHAnsi" w:cstheme="minorHAnsi"/>
          <w:i w:val="0"/>
          <w:color w:val="auto"/>
          <w:sz w:val="22"/>
          <w:szCs w:val="22"/>
        </w:rPr>
        <w:t>for the 5 core measure</w:t>
      </w:r>
      <w:r w:rsidR="00CA7075">
        <w:rPr>
          <w:rFonts w:asciiTheme="minorHAnsi" w:hAnsiTheme="minorHAnsi" w:cstheme="minorHAnsi"/>
          <w:i w:val="0"/>
          <w:color w:val="auto"/>
          <w:sz w:val="22"/>
          <w:szCs w:val="22"/>
        </w:rPr>
        <w:t xml:space="preserve">s </w:t>
      </w:r>
      <w:r w:rsidR="00CA49A5">
        <w:rPr>
          <w:rFonts w:asciiTheme="minorHAnsi" w:hAnsiTheme="minorHAnsi" w:cstheme="minorHAnsi"/>
          <w:i w:val="0"/>
          <w:color w:val="auto"/>
          <w:sz w:val="22"/>
          <w:szCs w:val="22"/>
        </w:rPr>
        <w:t>(</w:t>
      </w:r>
      <w:r w:rsidR="003572F5">
        <w:rPr>
          <w:rFonts w:asciiTheme="minorHAnsi" w:hAnsiTheme="minorHAnsi" w:cstheme="minorHAnsi"/>
          <w:i w:val="0"/>
          <w:color w:val="auto"/>
          <w:sz w:val="22"/>
          <w:szCs w:val="22"/>
        </w:rPr>
        <w:t xml:space="preserve">summarized in </w:t>
      </w:r>
      <w:r w:rsidR="00A01F89" w:rsidRPr="00A01F89">
        <w:rPr>
          <w:rFonts w:asciiTheme="minorHAnsi" w:hAnsiTheme="minorHAnsi" w:cstheme="minorHAnsi"/>
          <w:i w:val="0"/>
          <w:color w:val="auto"/>
          <w:sz w:val="22"/>
          <w:szCs w:val="22"/>
        </w:rPr>
        <w:fldChar w:fldCharType="begin"/>
      </w:r>
      <w:r w:rsidR="00A01F89" w:rsidRPr="00A01F89">
        <w:rPr>
          <w:rFonts w:asciiTheme="minorHAnsi" w:hAnsiTheme="minorHAnsi" w:cstheme="minorHAnsi"/>
          <w:i w:val="0"/>
          <w:color w:val="auto"/>
          <w:sz w:val="22"/>
          <w:szCs w:val="22"/>
        </w:rPr>
        <w:instrText xml:space="preserve"> REF _Ref390601171 \h  \* MERGEFORMAT </w:instrText>
      </w:r>
      <w:r w:rsidR="00A01F89" w:rsidRPr="00A01F89">
        <w:rPr>
          <w:rFonts w:asciiTheme="minorHAnsi" w:hAnsiTheme="minorHAnsi" w:cstheme="minorHAnsi"/>
          <w:i w:val="0"/>
          <w:color w:val="auto"/>
          <w:sz w:val="22"/>
          <w:szCs w:val="22"/>
        </w:rPr>
      </w:r>
      <w:r w:rsidR="00A01F89" w:rsidRPr="00A01F89">
        <w:rPr>
          <w:rFonts w:asciiTheme="minorHAnsi" w:hAnsiTheme="minorHAnsi" w:cstheme="minorHAnsi"/>
          <w:i w:val="0"/>
          <w:color w:val="auto"/>
          <w:sz w:val="22"/>
          <w:szCs w:val="22"/>
        </w:rPr>
        <w:fldChar w:fldCharType="separate"/>
      </w:r>
      <w:r w:rsidR="006635A5" w:rsidRPr="006635A5">
        <w:rPr>
          <w:rFonts w:asciiTheme="minorHAnsi" w:hAnsiTheme="minorHAnsi" w:cstheme="minorHAnsi"/>
          <w:i w:val="0"/>
          <w:color w:val="auto"/>
          <w:sz w:val="22"/>
          <w:szCs w:val="22"/>
        </w:rPr>
        <w:t xml:space="preserve">Table </w:t>
      </w:r>
      <w:r w:rsidR="006635A5" w:rsidRPr="006635A5">
        <w:rPr>
          <w:rFonts w:asciiTheme="minorHAnsi" w:hAnsiTheme="minorHAnsi" w:cstheme="minorHAnsi"/>
          <w:i w:val="0"/>
          <w:noProof/>
          <w:color w:val="auto"/>
          <w:sz w:val="22"/>
          <w:szCs w:val="22"/>
        </w:rPr>
        <w:t>8</w:t>
      </w:r>
      <w:r w:rsidR="00A01F89" w:rsidRPr="00A01F89">
        <w:rPr>
          <w:rFonts w:asciiTheme="minorHAnsi" w:hAnsiTheme="minorHAnsi" w:cstheme="minorHAnsi"/>
          <w:i w:val="0"/>
          <w:color w:val="auto"/>
          <w:sz w:val="22"/>
          <w:szCs w:val="22"/>
        </w:rPr>
        <w:fldChar w:fldCharType="end"/>
      </w:r>
      <w:r w:rsidR="00CA49A5" w:rsidRPr="00A01F89">
        <w:rPr>
          <w:rFonts w:asciiTheme="minorHAnsi" w:hAnsiTheme="minorHAnsi" w:cstheme="minorHAnsi"/>
          <w:i w:val="0"/>
          <w:color w:val="auto"/>
          <w:sz w:val="22"/>
          <w:szCs w:val="22"/>
        </w:rPr>
        <w:t>)</w:t>
      </w:r>
      <w:r w:rsidR="003572F5" w:rsidRPr="00A01F89">
        <w:rPr>
          <w:rFonts w:asciiTheme="minorHAnsi" w:hAnsiTheme="minorHAnsi" w:cstheme="minorHAnsi"/>
          <w:i w:val="0"/>
          <w:color w:val="auto"/>
          <w:sz w:val="22"/>
          <w:szCs w:val="22"/>
        </w:rPr>
        <w:t xml:space="preserve"> were based on the following eleven DEER14 measures </w:t>
      </w:r>
      <w:r w:rsidR="00CA49A5" w:rsidRPr="00A01F89">
        <w:rPr>
          <w:rFonts w:asciiTheme="minorHAnsi" w:hAnsiTheme="minorHAnsi" w:cstheme="minorHAnsi"/>
          <w:i w:val="0"/>
          <w:color w:val="auto"/>
          <w:sz w:val="22"/>
          <w:szCs w:val="22"/>
        </w:rPr>
        <w:t>for the 16 California climate zones (CZs)</w:t>
      </w:r>
      <w:r w:rsidR="003572F5" w:rsidRPr="00A01F89">
        <w:rPr>
          <w:rFonts w:asciiTheme="minorHAnsi" w:hAnsiTheme="minorHAnsi" w:cstheme="minorHAnsi"/>
          <w:i w:val="0"/>
          <w:color w:val="auto"/>
          <w:sz w:val="22"/>
          <w:szCs w:val="22"/>
        </w:rPr>
        <w:t xml:space="preserve">: </w:t>
      </w:r>
    </w:p>
    <w:p w:rsidR="0062404E" w:rsidRDefault="0062404E" w:rsidP="00803050">
      <w:pPr>
        <w:pStyle w:val="Reminder"/>
        <w:numPr>
          <w:ilvl w:val="0"/>
          <w:numId w:val="12"/>
        </w:numPr>
        <w:spacing w:before="120" w:after="0"/>
        <w:ind w:left="547"/>
        <w:rPr>
          <w:rFonts w:asciiTheme="minorHAnsi" w:hAnsiTheme="minorHAnsi" w:cstheme="minorHAnsi"/>
          <w:i w:val="0"/>
          <w:color w:val="auto"/>
          <w:sz w:val="22"/>
          <w:szCs w:val="22"/>
        </w:rPr>
      </w:pPr>
      <w:r>
        <w:rPr>
          <w:rFonts w:asciiTheme="minorHAnsi" w:hAnsiTheme="minorHAnsi" w:cstheme="minorHAnsi"/>
          <w:i w:val="0"/>
          <w:color w:val="auto"/>
          <w:sz w:val="22"/>
          <w:szCs w:val="22"/>
        </w:rPr>
        <w:t>D03-220: Commercial Refrigeration Floating Suction Pressure</w:t>
      </w:r>
    </w:p>
    <w:p w:rsidR="003572F5" w:rsidRDefault="001A263C" w:rsidP="003572F5">
      <w:pPr>
        <w:pStyle w:val="Reminder"/>
        <w:numPr>
          <w:ilvl w:val="0"/>
          <w:numId w:val="12"/>
        </w:numPr>
        <w:ind w:left="540"/>
        <w:rPr>
          <w:rFonts w:asciiTheme="minorHAnsi" w:hAnsiTheme="minorHAnsi" w:cstheme="minorHAnsi"/>
          <w:i w:val="0"/>
          <w:color w:val="auto"/>
          <w:sz w:val="22"/>
          <w:szCs w:val="22"/>
        </w:rPr>
      </w:pPr>
      <w:r w:rsidRPr="003572F5">
        <w:rPr>
          <w:rFonts w:asciiTheme="minorHAnsi" w:hAnsiTheme="minorHAnsi" w:cstheme="minorHAnsi"/>
          <w:i w:val="0"/>
          <w:color w:val="auto"/>
          <w:sz w:val="22"/>
          <w:szCs w:val="22"/>
        </w:rPr>
        <w:t>D03-221: Commercial Refrigeration Floating Head Pressure, Fixed Setpoint (air-cooled)</w:t>
      </w:r>
    </w:p>
    <w:p w:rsidR="001A263C" w:rsidRPr="003572F5" w:rsidRDefault="001A263C" w:rsidP="003572F5">
      <w:pPr>
        <w:pStyle w:val="Reminder"/>
        <w:numPr>
          <w:ilvl w:val="0"/>
          <w:numId w:val="12"/>
        </w:numPr>
        <w:ind w:left="540"/>
        <w:rPr>
          <w:rFonts w:asciiTheme="minorHAnsi" w:hAnsiTheme="minorHAnsi" w:cstheme="minorHAnsi"/>
          <w:i w:val="0"/>
          <w:color w:val="auto"/>
          <w:sz w:val="22"/>
          <w:szCs w:val="22"/>
        </w:rPr>
      </w:pPr>
      <w:r w:rsidRPr="003572F5">
        <w:rPr>
          <w:rFonts w:asciiTheme="minorHAnsi" w:hAnsiTheme="minorHAnsi" w:cstheme="minorHAnsi"/>
          <w:i w:val="0"/>
          <w:color w:val="auto"/>
          <w:sz w:val="22"/>
          <w:szCs w:val="22"/>
        </w:rPr>
        <w:t>D03-22</w:t>
      </w:r>
      <w:r w:rsidR="003572F5">
        <w:rPr>
          <w:rFonts w:asciiTheme="minorHAnsi" w:hAnsiTheme="minorHAnsi" w:cstheme="minorHAnsi"/>
          <w:i w:val="0"/>
          <w:color w:val="auto"/>
          <w:sz w:val="22"/>
          <w:szCs w:val="22"/>
        </w:rPr>
        <w:t>2</w:t>
      </w:r>
      <w:r w:rsidRPr="003572F5">
        <w:rPr>
          <w:rFonts w:asciiTheme="minorHAnsi" w:hAnsiTheme="minorHAnsi" w:cstheme="minorHAnsi"/>
          <w:i w:val="0"/>
          <w:color w:val="auto"/>
          <w:sz w:val="22"/>
          <w:szCs w:val="22"/>
        </w:rPr>
        <w:t xml:space="preserve">: Commercial Refrigeration Floating Head Pressure, Fixed </w:t>
      </w:r>
      <w:proofErr w:type="spellStart"/>
      <w:r w:rsidRPr="003572F5">
        <w:rPr>
          <w:rFonts w:asciiTheme="minorHAnsi" w:hAnsiTheme="minorHAnsi" w:cstheme="minorHAnsi"/>
          <w:i w:val="0"/>
          <w:color w:val="auto"/>
          <w:sz w:val="22"/>
          <w:szCs w:val="22"/>
        </w:rPr>
        <w:t>Setpoint</w:t>
      </w:r>
      <w:proofErr w:type="spellEnd"/>
      <w:r w:rsidRPr="003572F5">
        <w:rPr>
          <w:rFonts w:asciiTheme="minorHAnsi" w:hAnsiTheme="minorHAnsi" w:cstheme="minorHAnsi"/>
          <w:i w:val="0"/>
          <w:color w:val="auto"/>
          <w:sz w:val="22"/>
          <w:szCs w:val="22"/>
        </w:rPr>
        <w:t xml:space="preserve"> (</w:t>
      </w:r>
      <w:proofErr w:type="spellStart"/>
      <w:r w:rsidRPr="003572F5">
        <w:rPr>
          <w:rFonts w:asciiTheme="minorHAnsi" w:hAnsiTheme="minorHAnsi" w:cstheme="minorHAnsi"/>
          <w:i w:val="0"/>
          <w:color w:val="auto"/>
          <w:sz w:val="22"/>
          <w:szCs w:val="22"/>
        </w:rPr>
        <w:t>evap</w:t>
      </w:r>
      <w:proofErr w:type="spellEnd"/>
      <w:r w:rsidRPr="003572F5">
        <w:rPr>
          <w:rFonts w:asciiTheme="minorHAnsi" w:hAnsiTheme="minorHAnsi" w:cstheme="minorHAnsi"/>
          <w:i w:val="0"/>
          <w:color w:val="auto"/>
          <w:sz w:val="22"/>
          <w:szCs w:val="22"/>
        </w:rPr>
        <w:t>-cooled)</w:t>
      </w:r>
    </w:p>
    <w:p w:rsidR="001A263C" w:rsidRDefault="001A263C" w:rsidP="003572F5">
      <w:pPr>
        <w:pStyle w:val="Reminder"/>
        <w:numPr>
          <w:ilvl w:val="0"/>
          <w:numId w:val="12"/>
        </w:numPr>
        <w:ind w:left="540"/>
        <w:rPr>
          <w:rFonts w:asciiTheme="minorHAnsi" w:hAnsiTheme="minorHAnsi" w:cstheme="minorHAnsi"/>
          <w:i w:val="0"/>
          <w:color w:val="auto"/>
          <w:sz w:val="22"/>
          <w:szCs w:val="22"/>
        </w:rPr>
      </w:pPr>
      <w:r>
        <w:rPr>
          <w:rFonts w:asciiTheme="minorHAnsi" w:hAnsiTheme="minorHAnsi" w:cstheme="minorHAnsi"/>
          <w:i w:val="0"/>
          <w:color w:val="auto"/>
          <w:sz w:val="22"/>
          <w:szCs w:val="22"/>
        </w:rPr>
        <w:t>D03-22</w:t>
      </w:r>
      <w:r w:rsidR="003572F5">
        <w:rPr>
          <w:rFonts w:asciiTheme="minorHAnsi" w:hAnsiTheme="minorHAnsi" w:cstheme="minorHAnsi"/>
          <w:i w:val="0"/>
          <w:color w:val="auto"/>
          <w:sz w:val="22"/>
          <w:szCs w:val="22"/>
        </w:rPr>
        <w:t>3</w:t>
      </w:r>
      <w:r>
        <w:rPr>
          <w:rFonts w:asciiTheme="minorHAnsi" w:hAnsiTheme="minorHAnsi" w:cstheme="minorHAnsi"/>
          <w:i w:val="0"/>
          <w:color w:val="auto"/>
          <w:sz w:val="22"/>
          <w:szCs w:val="22"/>
        </w:rPr>
        <w:t>: Commercial Refrigeration Floating Head Pressure, Variable Setpoint (air-cooled)</w:t>
      </w:r>
    </w:p>
    <w:p w:rsidR="001A263C" w:rsidRDefault="001A263C" w:rsidP="003572F5">
      <w:pPr>
        <w:pStyle w:val="Reminder"/>
        <w:numPr>
          <w:ilvl w:val="0"/>
          <w:numId w:val="12"/>
        </w:numPr>
        <w:ind w:left="540"/>
        <w:rPr>
          <w:rFonts w:asciiTheme="minorHAnsi" w:hAnsiTheme="minorHAnsi" w:cstheme="minorHAnsi"/>
          <w:i w:val="0"/>
          <w:color w:val="auto"/>
          <w:sz w:val="22"/>
          <w:szCs w:val="22"/>
        </w:rPr>
      </w:pPr>
      <w:r>
        <w:rPr>
          <w:rFonts w:asciiTheme="minorHAnsi" w:hAnsiTheme="minorHAnsi" w:cstheme="minorHAnsi"/>
          <w:i w:val="0"/>
          <w:color w:val="auto"/>
          <w:sz w:val="22"/>
          <w:szCs w:val="22"/>
        </w:rPr>
        <w:t>D03-22</w:t>
      </w:r>
      <w:r w:rsidR="003572F5">
        <w:rPr>
          <w:rFonts w:asciiTheme="minorHAnsi" w:hAnsiTheme="minorHAnsi" w:cstheme="minorHAnsi"/>
          <w:i w:val="0"/>
          <w:color w:val="auto"/>
          <w:sz w:val="22"/>
          <w:szCs w:val="22"/>
        </w:rPr>
        <w:t>4</w:t>
      </w:r>
      <w:r>
        <w:rPr>
          <w:rFonts w:asciiTheme="minorHAnsi" w:hAnsiTheme="minorHAnsi" w:cstheme="minorHAnsi"/>
          <w:i w:val="0"/>
          <w:color w:val="auto"/>
          <w:sz w:val="22"/>
          <w:szCs w:val="22"/>
        </w:rPr>
        <w:t xml:space="preserve">:  Commercial Refrigeration Floating Head Pressure, Variable </w:t>
      </w:r>
      <w:proofErr w:type="spellStart"/>
      <w:r>
        <w:rPr>
          <w:rFonts w:asciiTheme="minorHAnsi" w:hAnsiTheme="minorHAnsi" w:cstheme="minorHAnsi"/>
          <w:i w:val="0"/>
          <w:color w:val="auto"/>
          <w:sz w:val="22"/>
          <w:szCs w:val="22"/>
        </w:rPr>
        <w:t>Setpoint</w:t>
      </w:r>
      <w:proofErr w:type="spellEnd"/>
      <w:r>
        <w:rPr>
          <w:rFonts w:asciiTheme="minorHAnsi" w:hAnsiTheme="minorHAnsi" w:cstheme="minorHAnsi"/>
          <w:i w:val="0"/>
          <w:color w:val="auto"/>
          <w:sz w:val="22"/>
          <w:szCs w:val="22"/>
        </w:rPr>
        <w:t xml:space="preserve"> (</w:t>
      </w:r>
      <w:proofErr w:type="spellStart"/>
      <w:r>
        <w:rPr>
          <w:rFonts w:asciiTheme="minorHAnsi" w:hAnsiTheme="minorHAnsi" w:cstheme="minorHAnsi"/>
          <w:i w:val="0"/>
          <w:color w:val="auto"/>
          <w:sz w:val="22"/>
          <w:szCs w:val="22"/>
        </w:rPr>
        <w:t>evap</w:t>
      </w:r>
      <w:proofErr w:type="spellEnd"/>
      <w:r>
        <w:rPr>
          <w:rFonts w:asciiTheme="minorHAnsi" w:hAnsiTheme="minorHAnsi" w:cstheme="minorHAnsi"/>
          <w:i w:val="0"/>
          <w:color w:val="auto"/>
          <w:sz w:val="22"/>
          <w:szCs w:val="22"/>
        </w:rPr>
        <w:t>-cooled)</w:t>
      </w:r>
    </w:p>
    <w:p w:rsidR="001A263C" w:rsidRDefault="001A263C" w:rsidP="003572F5">
      <w:pPr>
        <w:pStyle w:val="Reminder"/>
        <w:numPr>
          <w:ilvl w:val="0"/>
          <w:numId w:val="12"/>
        </w:numPr>
        <w:ind w:left="540"/>
        <w:rPr>
          <w:rFonts w:asciiTheme="minorHAnsi" w:hAnsiTheme="minorHAnsi" w:cstheme="minorHAnsi"/>
          <w:i w:val="0"/>
          <w:color w:val="auto"/>
          <w:sz w:val="22"/>
          <w:szCs w:val="22"/>
        </w:rPr>
      </w:pPr>
      <w:r>
        <w:rPr>
          <w:rFonts w:asciiTheme="minorHAnsi" w:hAnsiTheme="minorHAnsi" w:cstheme="minorHAnsi"/>
          <w:i w:val="0"/>
          <w:color w:val="auto"/>
          <w:sz w:val="22"/>
          <w:szCs w:val="22"/>
        </w:rPr>
        <w:t>D03-22</w:t>
      </w:r>
      <w:r w:rsidR="003572F5">
        <w:rPr>
          <w:rFonts w:asciiTheme="minorHAnsi" w:hAnsiTheme="minorHAnsi" w:cstheme="minorHAnsi"/>
          <w:i w:val="0"/>
          <w:color w:val="auto"/>
          <w:sz w:val="22"/>
          <w:szCs w:val="22"/>
        </w:rPr>
        <w:t>5</w:t>
      </w:r>
      <w:r>
        <w:rPr>
          <w:rFonts w:asciiTheme="minorHAnsi" w:hAnsiTheme="minorHAnsi" w:cstheme="minorHAnsi"/>
          <w:i w:val="0"/>
          <w:color w:val="auto"/>
          <w:sz w:val="22"/>
          <w:szCs w:val="22"/>
        </w:rPr>
        <w:t xml:space="preserve">: Commercial Refrigeration Floating Head Pressure, Variable </w:t>
      </w:r>
      <w:proofErr w:type="spellStart"/>
      <w:r>
        <w:rPr>
          <w:rFonts w:asciiTheme="minorHAnsi" w:hAnsiTheme="minorHAnsi" w:cstheme="minorHAnsi"/>
          <w:i w:val="0"/>
          <w:color w:val="auto"/>
          <w:sz w:val="22"/>
          <w:szCs w:val="22"/>
        </w:rPr>
        <w:t>Setpt</w:t>
      </w:r>
      <w:proofErr w:type="spellEnd"/>
      <w:r>
        <w:rPr>
          <w:rFonts w:asciiTheme="minorHAnsi" w:hAnsiTheme="minorHAnsi" w:cstheme="minorHAnsi"/>
          <w:i w:val="0"/>
          <w:color w:val="auto"/>
          <w:sz w:val="22"/>
          <w:szCs w:val="22"/>
        </w:rPr>
        <w:t xml:space="preserve"> &amp; Speed (air-cooled)</w:t>
      </w:r>
    </w:p>
    <w:p w:rsidR="001A263C" w:rsidRDefault="001A263C" w:rsidP="003572F5">
      <w:pPr>
        <w:pStyle w:val="Reminder"/>
        <w:numPr>
          <w:ilvl w:val="0"/>
          <w:numId w:val="12"/>
        </w:numPr>
        <w:ind w:left="540"/>
        <w:rPr>
          <w:rFonts w:asciiTheme="minorHAnsi" w:hAnsiTheme="minorHAnsi" w:cstheme="minorHAnsi"/>
          <w:i w:val="0"/>
          <w:color w:val="auto"/>
          <w:sz w:val="22"/>
          <w:szCs w:val="22"/>
        </w:rPr>
      </w:pPr>
      <w:r>
        <w:rPr>
          <w:rFonts w:asciiTheme="minorHAnsi" w:hAnsiTheme="minorHAnsi" w:cstheme="minorHAnsi"/>
          <w:i w:val="0"/>
          <w:color w:val="auto"/>
          <w:sz w:val="22"/>
          <w:szCs w:val="22"/>
        </w:rPr>
        <w:t>D03-22</w:t>
      </w:r>
      <w:r w:rsidR="003572F5">
        <w:rPr>
          <w:rFonts w:asciiTheme="minorHAnsi" w:hAnsiTheme="minorHAnsi" w:cstheme="minorHAnsi"/>
          <w:i w:val="0"/>
          <w:color w:val="auto"/>
          <w:sz w:val="22"/>
          <w:szCs w:val="22"/>
        </w:rPr>
        <w:t>6</w:t>
      </w:r>
      <w:r>
        <w:rPr>
          <w:rFonts w:asciiTheme="minorHAnsi" w:hAnsiTheme="minorHAnsi" w:cstheme="minorHAnsi"/>
          <w:i w:val="0"/>
          <w:color w:val="auto"/>
          <w:sz w:val="22"/>
          <w:szCs w:val="22"/>
        </w:rPr>
        <w:t xml:space="preserve">: Commercial Refrigeration  Floating Head Pressure, Variable </w:t>
      </w:r>
      <w:proofErr w:type="spellStart"/>
      <w:r>
        <w:rPr>
          <w:rFonts w:asciiTheme="minorHAnsi" w:hAnsiTheme="minorHAnsi" w:cstheme="minorHAnsi"/>
          <w:i w:val="0"/>
          <w:color w:val="auto"/>
          <w:sz w:val="22"/>
          <w:szCs w:val="22"/>
        </w:rPr>
        <w:t>Setpt</w:t>
      </w:r>
      <w:proofErr w:type="spellEnd"/>
      <w:r>
        <w:rPr>
          <w:rFonts w:asciiTheme="minorHAnsi" w:hAnsiTheme="minorHAnsi" w:cstheme="minorHAnsi"/>
          <w:i w:val="0"/>
          <w:color w:val="auto"/>
          <w:sz w:val="22"/>
          <w:szCs w:val="22"/>
        </w:rPr>
        <w:t xml:space="preserve"> &amp; Speed (</w:t>
      </w:r>
      <w:proofErr w:type="spellStart"/>
      <w:r>
        <w:rPr>
          <w:rFonts w:asciiTheme="minorHAnsi" w:hAnsiTheme="minorHAnsi" w:cstheme="minorHAnsi"/>
          <w:i w:val="0"/>
          <w:color w:val="auto"/>
          <w:sz w:val="22"/>
          <w:szCs w:val="22"/>
        </w:rPr>
        <w:t>evap</w:t>
      </w:r>
      <w:proofErr w:type="spellEnd"/>
      <w:r>
        <w:rPr>
          <w:rFonts w:asciiTheme="minorHAnsi" w:hAnsiTheme="minorHAnsi" w:cstheme="minorHAnsi"/>
          <w:i w:val="0"/>
          <w:color w:val="auto"/>
          <w:sz w:val="22"/>
          <w:szCs w:val="22"/>
        </w:rPr>
        <w:t>-cooled)</w:t>
      </w:r>
    </w:p>
    <w:p w:rsidR="0062404E" w:rsidRDefault="0062404E" w:rsidP="0062404E">
      <w:pPr>
        <w:pStyle w:val="Reminder"/>
        <w:numPr>
          <w:ilvl w:val="0"/>
          <w:numId w:val="12"/>
        </w:numPr>
        <w:ind w:left="540"/>
        <w:rPr>
          <w:rFonts w:asciiTheme="minorHAnsi" w:hAnsiTheme="minorHAnsi" w:cstheme="minorHAnsi"/>
          <w:i w:val="0"/>
          <w:color w:val="auto"/>
          <w:sz w:val="22"/>
          <w:szCs w:val="22"/>
        </w:rPr>
      </w:pPr>
      <w:r>
        <w:rPr>
          <w:rFonts w:asciiTheme="minorHAnsi" w:hAnsiTheme="minorHAnsi" w:cstheme="minorHAnsi"/>
          <w:i w:val="0"/>
          <w:color w:val="auto"/>
          <w:sz w:val="22"/>
          <w:szCs w:val="22"/>
        </w:rPr>
        <w:t>D03-306: Process Refrigeration Floating Suction Pressure</w:t>
      </w:r>
    </w:p>
    <w:p w:rsidR="001A263C" w:rsidRDefault="001A263C" w:rsidP="003572F5">
      <w:pPr>
        <w:pStyle w:val="Reminder"/>
        <w:numPr>
          <w:ilvl w:val="0"/>
          <w:numId w:val="12"/>
        </w:numPr>
        <w:ind w:left="540"/>
        <w:rPr>
          <w:rFonts w:asciiTheme="minorHAnsi" w:hAnsiTheme="minorHAnsi" w:cstheme="minorHAnsi"/>
          <w:i w:val="0"/>
          <w:color w:val="auto"/>
          <w:sz w:val="22"/>
          <w:szCs w:val="22"/>
        </w:rPr>
      </w:pPr>
      <w:r>
        <w:rPr>
          <w:rFonts w:asciiTheme="minorHAnsi" w:hAnsiTheme="minorHAnsi" w:cstheme="minorHAnsi"/>
          <w:i w:val="0"/>
          <w:color w:val="auto"/>
          <w:sz w:val="22"/>
          <w:szCs w:val="22"/>
        </w:rPr>
        <w:t>D03-</w:t>
      </w:r>
      <w:r w:rsidR="003572F5">
        <w:rPr>
          <w:rFonts w:asciiTheme="minorHAnsi" w:hAnsiTheme="minorHAnsi" w:cstheme="minorHAnsi"/>
          <w:i w:val="0"/>
          <w:color w:val="auto"/>
          <w:sz w:val="22"/>
          <w:szCs w:val="22"/>
        </w:rPr>
        <w:t>307</w:t>
      </w:r>
      <w:r>
        <w:rPr>
          <w:rFonts w:asciiTheme="minorHAnsi" w:hAnsiTheme="minorHAnsi" w:cstheme="minorHAnsi"/>
          <w:i w:val="0"/>
          <w:color w:val="auto"/>
          <w:sz w:val="22"/>
          <w:szCs w:val="22"/>
        </w:rPr>
        <w:t xml:space="preserve">: Process  Refrigeration  Floating Head Pressure, Fixed </w:t>
      </w:r>
      <w:proofErr w:type="spellStart"/>
      <w:r>
        <w:rPr>
          <w:rFonts w:asciiTheme="minorHAnsi" w:hAnsiTheme="minorHAnsi" w:cstheme="minorHAnsi"/>
          <w:i w:val="0"/>
          <w:color w:val="auto"/>
          <w:sz w:val="22"/>
          <w:szCs w:val="22"/>
        </w:rPr>
        <w:t>Setpoint</w:t>
      </w:r>
      <w:proofErr w:type="spellEnd"/>
      <w:r>
        <w:rPr>
          <w:rFonts w:asciiTheme="minorHAnsi" w:hAnsiTheme="minorHAnsi" w:cstheme="minorHAnsi"/>
          <w:i w:val="0"/>
          <w:color w:val="auto"/>
          <w:sz w:val="22"/>
          <w:szCs w:val="22"/>
        </w:rPr>
        <w:t xml:space="preserve"> (</w:t>
      </w:r>
      <w:proofErr w:type="spellStart"/>
      <w:r>
        <w:rPr>
          <w:rFonts w:asciiTheme="minorHAnsi" w:hAnsiTheme="minorHAnsi" w:cstheme="minorHAnsi"/>
          <w:i w:val="0"/>
          <w:color w:val="auto"/>
          <w:sz w:val="22"/>
          <w:szCs w:val="22"/>
        </w:rPr>
        <w:t>evap</w:t>
      </w:r>
      <w:proofErr w:type="spellEnd"/>
      <w:r>
        <w:rPr>
          <w:rFonts w:asciiTheme="minorHAnsi" w:hAnsiTheme="minorHAnsi" w:cstheme="minorHAnsi"/>
          <w:i w:val="0"/>
          <w:color w:val="auto"/>
          <w:sz w:val="22"/>
          <w:szCs w:val="22"/>
        </w:rPr>
        <w:t>-cooled)</w:t>
      </w:r>
    </w:p>
    <w:p w:rsidR="001A263C" w:rsidRDefault="001A263C" w:rsidP="003572F5">
      <w:pPr>
        <w:pStyle w:val="Reminder"/>
        <w:numPr>
          <w:ilvl w:val="0"/>
          <w:numId w:val="12"/>
        </w:numPr>
        <w:ind w:left="540"/>
        <w:rPr>
          <w:rFonts w:asciiTheme="minorHAnsi" w:hAnsiTheme="minorHAnsi" w:cstheme="minorHAnsi"/>
          <w:i w:val="0"/>
          <w:color w:val="auto"/>
          <w:sz w:val="22"/>
          <w:szCs w:val="22"/>
        </w:rPr>
      </w:pPr>
      <w:r>
        <w:rPr>
          <w:rFonts w:asciiTheme="minorHAnsi" w:hAnsiTheme="minorHAnsi" w:cstheme="minorHAnsi"/>
          <w:i w:val="0"/>
          <w:color w:val="auto"/>
          <w:sz w:val="22"/>
          <w:szCs w:val="22"/>
        </w:rPr>
        <w:t>D03-</w:t>
      </w:r>
      <w:r w:rsidR="003572F5">
        <w:rPr>
          <w:rFonts w:asciiTheme="minorHAnsi" w:hAnsiTheme="minorHAnsi" w:cstheme="minorHAnsi"/>
          <w:i w:val="0"/>
          <w:color w:val="auto"/>
          <w:sz w:val="22"/>
          <w:szCs w:val="22"/>
        </w:rPr>
        <w:t>308</w:t>
      </w:r>
      <w:r>
        <w:rPr>
          <w:rFonts w:asciiTheme="minorHAnsi" w:hAnsiTheme="minorHAnsi" w:cstheme="minorHAnsi"/>
          <w:i w:val="0"/>
          <w:color w:val="auto"/>
          <w:sz w:val="22"/>
          <w:szCs w:val="22"/>
        </w:rPr>
        <w:t xml:space="preserve">: Process Refrigeration Floating Head Pressure, Variable </w:t>
      </w:r>
      <w:proofErr w:type="spellStart"/>
      <w:r>
        <w:rPr>
          <w:rFonts w:asciiTheme="minorHAnsi" w:hAnsiTheme="minorHAnsi" w:cstheme="minorHAnsi"/>
          <w:i w:val="0"/>
          <w:color w:val="auto"/>
          <w:sz w:val="22"/>
          <w:szCs w:val="22"/>
        </w:rPr>
        <w:t>Setpoint</w:t>
      </w:r>
      <w:proofErr w:type="spellEnd"/>
      <w:r>
        <w:rPr>
          <w:rFonts w:asciiTheme="minorHAnsi" w:hAnsiTheme="minorHAnsi" w:cstheme="minorHAnsi"/>
          <w:i w:val="0"/>
          <w:color w:val="auto"/>
          <w:sz w:val="22"/>
          <w:szCs w:val="22"/>
        </w:rPr>
        <w:t xml:space="preserve"> (</w:t>
      </w:r>
      <w:proofErr w:type="spellStart"/>
      <w:r>
        <w:rPr>
          <w:rFonts w:asciiTheme="minorHAnsi" w:hAnsiTheme="minorHAnsi" w:cstheme="minorHAnsi"/>
          <w:i w:val="0"/>
          <w:color w:val="auto"/>
          <w:sz w:val="22"/>
          <w:szCs w:val="22"/>
        </w:rPr>
        <w:t>evap</w:t>
      </w:r>
      <w:proofErr w:type="spellEnd"/>
      <w:r>
        <w:rPr>
          <w:rFonts w:asciiTheme="minorHAnsi" w:hAnsiTheme="minorHAnsi" w:cstheme="minorHAnsi"/>
          <w:i w:val="0"/>
          <w:color w:val="auto"/>
          <w:sz w:val="22"/>
          <w:szCs w:val="22"/>
        </w:rPr>
        <w:t>-cooled)</w:t>
      </w:r>
    </w:p>
    <w:p w:rsidR="001A263C" w:rsidRDefault="001A263C" w:rsidP="003572F5">
      <w:pPr>
        <w:pStyle w:val="Reminder"/>
        <w:numPr>
          <w:ilvl w:val="0"/>
          <w:numId w:val="12"/>
        </w:numPr>
        <w:ind w:left="540"/>
        <w:rPr>
          <w:rFonts w:asciiTheme="minorHAnsi" w:hAnsiTheme="minorHAnsi" w:cstheme="minorHAnsi"/>
          <w:i w:val="0"/>
          <w:color w:val="auto"/>
          <w:sz w:val="22"/>
          <w:szCs w:val="22"/>
        </w:rPr>
      </w:pPr>
      <w:r>
        <w:rPr>
          <w:rFonts w:asciiTheme="minorHAnsi" w:hAnsiTheme="minorHAnsi" w:cstheme="minorHAnsi"/>
          <w:i w:val="0"/>
          <w:color w:val="auto"/>
          <w:sz w:val="22"/>
          <w:szCs w:val="22"/>
        </w:rPr>
        <w:t>D03-</w:t>
      </w:r>
      <w:r w:rsidR="003572F5">
        <w:rPr>
          <w:rFonts w:asciiTheme="minorHAnsi" w:hAnsiTheme="minorHAnsi" w:cstheme="minorHAnsi"/>
          <w:i w:val="0"/>
          <w:color w:val="auto"/>
          <w:sz w:val="22"/>
          <w:szCs w:val="22"/>
        </w:rPr>
        <w:t>309</w:t>
      </w:r>
      <w:r>
        <w:rPr>
          <w:rFonts w:asciiTheme="minorHAnsi" w:hAnsiTheme="minorHAnsi" w:cstheme="minorHAnsi"/>
          <w:i w:val="0"/>
          <w:color w:val="auto"/>
          <w:sz w:val="22"/>
          <w:szCs w:val="22"/>
        </w:rPr>
        <w:t xml:space="preserve">: Process Refrigeration Floating Head Pressure, Variable </w:t>
      </w:r>
      <w:proofErr w:type="spellStart"/>
      <w:r>
        <w:rPr>
          <w:rFonts w:asciiTheme="minorHAnsi" w:hAnsiTheme="minorHAnsi" w:cstheme="minorHAnsi"/>
          <w:i w:val="0"/>
          <w:color w:val="auto"/>
          <w:sz w:val="22"/>
          <w:szCs w:val="22"/>
        </w:rPr>
        <w:t>Setpt</w:t>
      </w:r>
      <w:proofErr w:type="spellEnd"/>
      <w:r>
        <w:rPr>
          <w:rFonts w:asciiTheme="minorHAnsi" w:hAnsiTheme="minorHAnsi" w:cstheme="minorHAnsi"/>
          <w:i w:val="0"/>
          <w:color w:val="auto"/>
          <w:sz w:val="22"/>
          <w:szCs w:val="22"/>
        </w:rPr>
        <w:t xml:space="preserve"> &amp; Speed (</w:t>
      </w:r>
      <w:proofErr w:type="spellStart"/>
      <w:r>
        <w:rPr>
          <w:rFonts w:asciiTheme="minorHAnsi" w:hAnsiTheme="minorHAnsi" w:cstheme="minorHAnsi"/>
          <w:i w:val="0"/>
          <w:color w:val="auto"/>
          <w:sz w:val="22"/>
          <w:szCs w:val="22"/>
        </w:rPr>
        <w:t>evap</w:t>
      </w:r>
      <w:proofErr w:type="spellEnd"/>
      <w:r>
        <w:rPr>
          <w:rFonts w:asciiTheme="minorHAnsi" w:hAnsiTheme="minorHAnsi" w:cstheme="minorHAnsi"/>
          <w:i w:val="0"/>
          <w:color w:val="auto"/>
          <w:sz w:val="22"/>
          <w:szCs w:val="22"/>
        </w:rPr>
        <w:t>-cooled)</w:t>
      </w:r>
    </w:p>
    <w:p w:rsidR="001A263C" w:rsidRDefault="001A263C" w:rsidP="00803050">
      <w:pPr>
        <w:pStyle w:val="Reminder"/>
        <w:spacing w:before="0" w:after="0"/>
        <w:rPr>
          <w:rFonts w:asciiTheme="minorHAnsi" w:hAnsiTheme="minorHAnsi" w:cstheme="minorHAnsi"/>
          <w:i w:val="0"/>
          <w:color w:val="auto"/>
          <w:sz w:val="22"/>
          <w:szCs w:val="22"/>
        </w:rPr>
      </w:pPr>
    </w:p>
    <w:p w:rsidR="00803050" w:rsidRDefault="00C038A9" w:rsidP="00803050">
      <w:pPr>
        <w:pStyle w:val="Reminder"/>
        <w:rPr>
          <w:rFonts w:asciiTheme="minorHAnsi" w:hAnsiTheme="minorHAnsi" w:cstheme="minorHAnsi"/>
          <w:i w:val="0"/>
          <w:color w:val="auto"/>
          <w:sz w:val="22"/>
          <w:szCs w:val="22"/>
        </w:rPr>
      </w:pPr>
      <w:r w:rsidRPr="00C038A9">
        <w:rPr>
          <w:rFonts w:asciiTheme="minorHAnsi" w:hAnsiTheme="minorHAnsi" w:cstheme="minorHAnsi"/>
          <w:i w:val="0"/>
          <w:color w:val="auto"/>
          <w:sz w:val="22"/>
          <w:szCs w:val="22"/>
        </w:rPr>
        <w:t xml:space="preserve">Table </w:t>
      </w:r>
      <w:r>
        <w:rPr>
          <w:rFonts w:asciiTheme="minorHAnsi" w:hAnsiTheme="minorHAnsi" w:cstheme="minorHAnsi"/>
          <w:i w:val="0"/>
          <w:color w:val="auto"/>
          <w:sz w:val="22"/>
          <w:szCs w:val="22"/>
        </w:rPr>
        <w:t>8</w:t>
      </w:r>
      <w:r w:rsidRPr="00C038A9">
        <w:rPr>
          <w:rFonts w:asciiTheme="minorHAnsi" w:hAnsiTheme="minorHAnsi" w:cstheme="minorHAnsi"/>
          <w:i w:val="0"/>
          <w:color w:val="auto"/>
          <w:sz w:val="22"/>
          <w:szCs w:val="22"/>
        </w:rPr>
        <w:t xml:space="preserve"> contains the data files for measures that are taken directly from the DEER 201</w:t>
      </w:r>
      <w:r w:rsidR="00EB0CDD">
        <w:rPr>
          <w:rFonts w:asciiTheme="minorHAnsi" w:hAnsiTheme="minorHAnsi" w:cstheme="minorHAnsi"/>
          <w:i w:val="0"/>
          <w:color w:val="auto"/>
          <w:sz w:val="22"/>
          <w:szCs w:val="22"/>
        </w:rPr>
        <w:t>4</w:t>
      </w:r>
      <w:r w:rsidRPr="00C038A9">
        <w:rPr>
          <w:rFonts w:asciiTheme="minorHAnsi" w:hAnsiTheme="minorHAnsi" w:cstheme="minorHAnsi"/>
          <w:i w:val="0"/>
          <w:color w:val="auto"/>
          <w:sz w:val="22"/>
          <w:szCs w:val="22"/>
        </w:rPr>
        <w:t xml:space="preserve"> </w:t>
      </w:r>
      <w:proofErr w:type="spellStart"/>
      <w:r w:rsidRPr="00C038A9">
        <w:rPr>
          <w:rFonts w:asciiTheme="minorHAnsi" w:hAnsiTheme="minorHAnsi" w:cstheme="minorHAnsi"/>
          <w:i w:val="0"/>
          <w:color w:val="auto"/>
          <w:sz w:val="22"/>
          <w:szCs w:val="22"/>
        </w:rPr>
        <w:t>READi</w:t>
      </w:r>
      <w:proofErr w:type="spellEnd"/>
      <w:r w:rsidRPr="00C038A9">
        <w:rPr>
          <w:rFonts w:asciiTheme="minorHAnsi" w:hAnsiTheme="minorHAnsi" w:cstheme="minorHAnsi"/>
          <w:i w:val="0"/>
          <w:color w:val="auto"/>
          <w:sz w:val="22"/>
          <w:szCs w:val="22"/>
        </w:rPr>
        <w:t xml:space="preserve"> Tool or were created using the </w:t>
      </w:r>
      <w:proofErr w:type="spellStart"/>
      <w:r w:rsidRPr="00C038A9">
        <w:rPr>
          <w:rFonts w:asciiTheme="minorHAnsi" w:hAnsiTheme="minorHAnsi" w:cstheme="minorHAnsi"/>
          <w:i w:val="0"/>
          <w:color w:val="auto"/>
          <w:sz w:val="22"/>
          <w:szCs w:val="22"/>
        </w:rPr>
        <w:t>READi</w:t>
      </w:r>
      <w:proofErr w:type="spellEnd"/>
      <w:r w:rsidRPr="00C038A9">
        <w:rPr>
          <w:rFonts w:asciiTheme="minorHAnsi" w:hAnsiTheme="minorHAnsi" w:cstheme="minorHAnsi"/>
          <w:i w:val="0"/>
          <w:color w:val="auto"/>
          <w:sz w:val="22"/>
          <w:szCs w:val="22"/>
        </w:rPr>
        <w:t xml:space="preserve"> Tool. These results have not been modified and are only being included in the workpaper for reference.</w:t>
      </w:r>
    </w:p>
    <w:p w:rsidR="003572F5" w:rsidRPr="00697868" w:rsidRDefault="003572F5" w:rsidP="00803050">
      <w:pPr>
        <w:pStyle w:val="Caption"/>
        <w:keepNext/>
        <w:spacing w:before="120"/>
        <w:jc w:val="center"/>
        <w:rPr>
          <w:rFonts w:asciiTheme="minorHAnsi" w:hAnsiTheme="minorHAnsi" w:cstheme="minorHAnsi"/>
          <w:sz w:val="22"/>
          <w:szCs w:val="22"/>
        </w:rPr>
      </w:pPr>
      <w:bookmarkStart w:id="20" w:name="_Ref325630022"/>
      <w:bookmarkStart w:id="21" w:name="_Ref390601171"/>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6635A5">
        <w:rPr>
          <w:rFonts w:asciiTheme="minorHAnsi" w:hAnsiTheme="minorHAnsi" w:cstheme="minorHAnsi"/>
          <w:noProof/>
          <w:sz w:val="22"/>
          <w:szCs w:val="22"/>
        </w:rPr>
        <w:t>8</w:t>
      </w:r>
      <w:r w:rsidRPr="00697868">
        <w:rPr>
          <w:rFonts w:asciiTheme="minorHAnsi" w:hAnsiTheme="minorHAnsi" w:cstheme="minorHAnsi"/>
          <w:sz w:val="22"/>
          <w:szCs w:val="22"/>
        </w:rPr>
        <w:fldChar w:fldCharType="end"/>
      </w:r>
      <w:bookmarkEnd w:id="20"/>
      <w:r w:rsidRPr="00697868">
        <w:rPr>
          <w:rFonts w:asciiTheme="minorHAnsi" w:hAnsiTheme="minorHAnsi" w:cstheme="minorHAnsi"/>
          <w:sz w:val="22"/>
          <w:szCs w:val="22"/>
        </w:rPr>
        <w:t xml:space="preserve">  </w:t>
      </w:r>
      <w:bookmarkEnd w:id="21"/>
      <w:r w:rsidR="006B57EF">
        <w:rPr>
          <w:rFonts w:asciiTheme="minorHAnsi" w:hAnsiTheme="minorHAnsi" w:cstheme="minorHAnsi"/>
          <w:sz w:val="22"/>
          <w:szCs w:val="22"/>
        </w:rPr>
        <w:t xml:space="preserve">Summary of DEER Measures and </w:t>
      </w:r>
      <w:proofErr w:type="spellStart"/>
      <w:r w:rsidR="00C038A9" w:rsidRPr="00C038A9">
        <w:rPr>
          <w:rFonts w:asciiTheme="minorHAnsi" w:hAnsiTheme="minorHAnsi" w:cstheme="minorHAnsi"/>
          <w:sz w:val="22"/>
          <w:szCs w:val="22"/>
        </w:rPr>
        <w:t>READi</w:t>
      </w:r>
      <w:proofErr w:type="spellEnd"/>
      <w:r w:rsidR="00C038A9" w:rsidRPr="00C038A9">
        <w:rPr>
          <w:rFonts w:asciiTheme="minorHAnsi" w:hAnsiTheme="minorHAnsi" w:cstheme="minorHAnsi"/>
          <w:sz w:val="22"/>
          <w:szCs w:val="22"/>
        </w:rPr>
        <w:t xml:space="preserve"> Tool Outputs</w:t>
      </w:r>
    </w:p>
    <w:tbl>
      <w:tblPr>
        <w:tblStyle w:val="TableContemporary"/>
        <w:tblW w:w="4713" w:type="pct"/>
        <w:jc w:val="center"/>
        <w:tblLook w:val="01E0" w:firstRow="1" w:lastRow="1" w:firstColumn="1" w:lastColumn="1" w:noHBand="0" w:noVBand="0"/>
      </w:tblPr>
      <w:tblGrid>
        <w:gridCol w:w="1478"/>
        <w:gridCol w:w="2627"/>
        <w:gridCol w:w="4921"/>
      </w:tblGrid>
      <w:tr w:rsidR="00A01F89" w:rsidRPr="00697868" w:rsidTr="00A01F89">
        <w:trPr>
          <w:cnfStyle w:val="100000000000" w:firstRow="1" w:lastRow="0" w:firstColumn="0" w:lastColumn="0" w:oddVBand="0" w:evenVBand="0" w:oddHBand="0" w:evenHBand="0" w:firstRowFirstColumn="0" w:firstRowLastColumn="0" w:lastRowFirstColumn="0" w:lastRowLastColumn="0"/>
          <w:jc w:val="center"/>
        </w:trPr>
        <w:tc>
          <w:tcPr>
            <w:tcW w:w="819" w:type="pct"/>
          </w:tcPr>
          <w:p w:rsidR="003572F5" w:rsidRPr="00697868" w:rsidRDefault="003572F5" w:rsidP="00962440">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Solution Code</w:t>
            </w:r>
          </w:p>
        </w:tc>
        <w:tc>
          <w:tcPr>
            <w:tcW w:w="1455" w:type="pct"/>
          </w:tcPr>
          <w:p w:rsidR="003572F5" w:rsidRPr="00697868" w:rsidRDefault="00CA7075" w:rsidP="00962440">
            <w:pPr>
              <w:jc w:val="center"/>
              <w:rPr>
                <w:rFonts w:asciiTheme="minorHAnsi" w:hAnsiTheme="minorHAnsi" w:cstheme="minorHAnsi"/>
                <w:sz w:val="20"/>
                <w:szCs w:val="20"/>
              </w:rPr>
            </w:pPr>
            <w:r>
              <w:rPr>
                <w:rFonts w:asciiTheme="minorHAnsi" w:hAnsiTheme="minorHAnsi" w:cstheme="minorHAnsi"/>
                <w:sz w:val="20"/>
                <w:szCs w:val="20"/>
              </w:rPr>
              <w:t>Measure Name</w:t>
            </w:r>
          </w:p>
        </w:tc>
        <w:tc>
          <w:tcPr>
            <w:tcW w:w="2726" w:type="pct"/>
          </w:tcPr>
          <w:p w:rsidR="003572F5" w:rsidRPr="00697868" w:rsidRDefault="006B57EF" w:rsidP="00962440">
            <w:pPr>
              <w:jc w:val="center"/>
              <w:rPr>
                <w:rFonts w:asciiTheme="minorHAnsi" w:hAnsiTheme="minorHAnsi" w:cstheme="minorHAnsi"/>
                <w:sz w:val="20"/>
                <w:szCs w:val="20"/>
                <w:highlight w:val="yellow"/>
              </w:rPr>
            </w:pPr>
            <w:r>
              <w:rPr>
                <w:rFonts w:asciiTheme="minorHAnsi" w:hAnsiTheme="minorHAnsi" w:cstheme="minorHAnsi"/>
                <w:sz w:val="20"/>
                <w:szCs w:val="20"/>
              </w:rPr>
              <w:t>DEER Measure ID</w:t>
            </w:r>
            <w:r w:rsidR="000E705E">
              <w:rPr>
                <w:rFonts w:asciiTheme="minorHAnsi" w:hAnsiTheme="minorHAnsi" w:cstheme="minorHAnsi"/>
                <w:sz w:val="20"/>
                <w:szCs w:val="20"/>
              </w:rPr>
              <w:t xml:space="preserve"> and </w:t>
            </w:r>
            <w:proofErr w:type="spellStart"/>
            <w:r w:rsidR="000E705E" w:rsidRPr="000E705E">
              <w:rPr>
                <w:rFonts w:asciiTheme="minorHAnsi" w:hAnsiTheme="minorHAnsi" w:cstheme="minorHAnsi"/>
                <w:sz w:val="20"/>
                <w:szCs w:val="20"/>
              </w:rPr>
              <w:t>READi</w:t>
            </w:r>
            <w:proofErr w:type="spellEnd"/>
            <w:r w:rsidR="000E705E" w:rsidRPr="000E705E">
              <w:rPr>
                <w:rFonts w:asciiTheme="minorHAnsi" w:hAnsiTheme="minorHAnsi" w:cstheme="minorHAnsi"/>
                <w:sz w:val="20"/>
                <w:szCs w:val="20"/>
              </w:rPr>
              <w:t xml:space="preserve"> Results</w:t>
            </w:r>
          </w:p>
        </w:tc>
      </w:tr>
      <w:tr w:rsidR="00A01F89" w:rsidRPr="00697868" w:rsidTr="00A25FA7">
        <w:trPr>
          <w:cnfStyle w:val="000000100000" w:firstRow="0" w:lastRow="0" w:firstColumn="0" w:lastColumn="0" w:oddVBand="0" w:evenVBand="0" w:oddHBand="1" w:evenHBand="0" w:firstRowFirstColumn="0" w:firstRowLastColumn="0" w:lastRowFirstColumn="0" w:lastRowLastColumn="0"/>
          <w:jc w:val="center"/>
        </w:trPr>
        <w:tc>
          <w:tcPr>
            <w:tcW w:w="819" w:type="pct"/>
          </w:tcPr>
          <w:p w:rsidR="003572F5" w:rsidRDefault="003572F5" w:rsidP="00962440">
            <w:pPr>
              <w:rPr>
                <w:rFonts w:asciiTheme="minorHAnsi" w:hAnsiTheme="minorHAnsi" w:cstheme="minorHAnsi"/>
                <w:sz w:val="20"/>
                <w:szCs w:val="20"/>
              </w:rPr>
            </w:pPr>
            <w:r>
              <w:rPr>
                <w:rFonts w:asciiTheme="minorHAnsi" w:hAnsiTheme="minorHAnsi" w:cstheme="minorHAnsi"/>
                <w:sz w:val="20"/>
                <w:szCs w:val="20"/>
              </w:rPr>
              <w:t>RF-31355</w:t>
            </w:r>
          </w:p>
        </w:tc>
        <w:tc>
          <w:tcPr>
            <w:tcW w:w="1455" w:type="pct"/>
          </w:tcPr>
          <w:p w:rsidR="003572F5" w:rsidRDefault="003572F5" w:rsidP="00962440">
            <w:pPr>
              <w:rPr>
                <w:rFonts w:asciiTheme="minorHAnsi" w:hAnsiTheme="minorHAnsi" w:cstheme="minorHAnsi"/>
                <w:sz w:val="20"/>
                <w:szCs w:val="20"/>
              </w:rPr>
            </w:pPr>
            <w:r>
              <w:rPr>
                <w:rFonts w:asciiTheme="minorHAnsi" w:hAnsiTheme="minorHAnsi" w:cstheme="minorHAnsi"/>
                <w:sz w:val="20"/>
                <w:szCs w:val="20"/>
              </w:rPr>
              <w:t>Floating Head Pressure Controls on Commercial Air-Cooled Multiplex Refrigeration System</w:t>
            </w:r>
          </w:p>
        </w:tc>
        <w:bookmarkStart w:id="22" w:name="_MON_1466515415"/>
        <w:bookmarkEnd w:id="22"/>
        <w:tc>
          <w:tcPr>
            <w:tcW w:w="2726" w:type="pct"/>
            <w:vAlign w:val="center"/>
          </w:tcPr>
          <w:p w:rsidR="003572F5" w:rsidRPr="006B57EF" w:rsidRDefault="00517A2D" w:rsidP="00A25FA7">
            <w:pPr>
              <w:jc w:val="center"/>
              <w:rPr>
                <w:rFonts w:asciiTheme="minorHAnsi" w:hAnsiTheme="minorHAnsi" w:cstheme="minorHAnsi"/>
                <w:sz w:val="20"/>
                <w:szCs w:val="20"/>
              </w:rPr>
            </w:pPr>
            <w:r>
              <w:rPr>
                <w:rFonts w:asciiTheme="minorHAnsi" w:hAnsiTheme="minorHAnsi" w:cstheme="minorHAnsi"/>
                <w:color w:val="FF0000"/>
                <w:sz w:val="20"/>
                <w:szCs w:val="20"/>
              </w:rPr>
              <w:object w:dxaOrig="1386" w:dyaOrig="8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pt;height:43.5pt" o:ole="">
                  <v:imagedata r:id="rId11" o:title=""/>
                </v:shape>
                <o:OLEObject Type="Embed" ProgID="Excel.Sheet.12" ShapeID="_x0000_i1025" DrawAspect="Icon" ObjectID="_1467024749" r:id="rId12"/>
              </w:object>
            </w:r>
            <w:r>
              <w:rPr>
                <w:rFonts w:asciiTheme="minorHAnsi" w:hAnsiTheme="minorHAnsi" w:cstheme="minorHAnsi"/>
                <w:color w:val="FF0000"/>
                <w:sz w:val="20"/>
                <w:szCs w:val="20"/>
              </w:rPr>
              <w:object w:dxaOrig="1544" w:dyaOrig="998">
                <v:shape id="_x0000_i1026" type="#_x0000_t75" style="width:77.25pt;height:49.5pt" o:ole="">
                  <v:imagedata r:id="rId13" o:title=""/>
                </v:shape>
                <o:OLEObject Type="Embed" ProgID="Excel.Sheet.12" ShapeID="_x0000_i1026" DrawAspect="Icon" ObjectID="_1467024750" r:id="rId14"/>
              </w:object>
            </w:r>
            <w:r>
              <w:rPr>
                <w:rFonts w:asciiTheme="minorHAnsi" w:hAnsiTheme="minorHAnsi" w:cstheme="minorHAnsi"/>
                <w:color w:val="FF0000"/>
                <w:sz w:val="20"/>
                <w:szCs w:val="20"/>
              </w:rPr>
              <w:object w:dxaOrig="1544" w:dyaOrig="998">
                <v:shape id="_x0000_i1027" type="#_x0000_t75" style="width:77.25pt;height:49.5pt" o:ole="">
                  <v:imagedata r:id="rId15" o:title=""/>
                </v:shape>
                <o:OLEObject Type="Embed" ProgID="Excel.Sheet.12" ShapeID="_x0000_i1027" DrawAspect="Icon" ObjectID="_1467024751" r:id="rId16"/>
              </w:object>
            </w:r>
          </w:p>
        </w:tc>
      </w:tr>
      <w:tr w:rsidR="00A01F89" w:rsidRPr="00697868" w:rsidTr="00A25FA7">
        <w:trPr>
          <w:cnfStyle w:val="000000010000" w:firstRow="0" w:lastRow="0" w:firstColumn="0" w:lastColumn="0" w:oddVBand="0" w:evenVBand="0" w:oddHBand="0" w:evenHBand="1" w:firstRowFirstColumn="0" w:firstRowLastColumn="0" w:lastRowFirstColumn="0" w:lastRowLastColumn="0"/>
          <w:jc w:val="center"/>
        </w:trPr>
        <w:tc>
          <w:tcPr>
            <w:tcW w:w="819" w:type="pct"/>
          </w:tcPr>
          <w:p w:rsidR="003572F5" w:rsidRDefault="003572F5" w:rsidP="00962440">
            <w:pPr>
              <w:rPr>
                <w:rFonts w:asciiTheme="minorHAnsi" w:hAnsiTheme="minorHAnsi" w:cstheme="minorHAnsi"/>
                <w:sz w:val="20"/>
                <w:szCs w:val="20"/>
              </w:rPr>
            </w:pPr>
            <w:r>
              <w:rPr>
                <w:rFonts w:asciiTheme="minorHAnsi" w:hAnsiTheme="minorHAnsi" w:cstheme="minorHAnsi"/>
                <w:sz w:val="20"/>
                <w:szCs w:val="20"/>
              </w:rPr>
              <w:lastRenderedPageBreak/>
              <w:t>RF-41488</w:t>
            </w:r>
          </w:p>
        </w:tc>
        <w:tc>
          <w:tcPr>
            <w:tcW w:w="1455" w:type="pct"/>
          </w:tcPr>
          <w:p w:rsidR="003572F5" w:rsidRDefault="003572F5" w:rsidP="00962440">
            <w:pPr>
              <w:rPr>
                <w:rFonts w:asciiTheme="minorHAnsi" w:hAnsiTheme="minorHAnsi" w:cstheme="minorHAnsi"/>
                <w:sz w:val="20"/>
                <w:szCs w:val="20"/>
              </w:rPr>
            </w:pPr>
            <w:r>
              <w:rPr>
                <w:rFonts w:asciiTheme="minorHAnsi" w:hAnsiTheme="minorHAnsi" w:cstheme="minorHAnsi"/>
                <w:sz w:val="20"/>
                <w:szCs w:val="20"/>
              </w:rPr>
              <w:t xml:space="preserve">Floating Head Pressure Controls on Commercial </w:t>
            </w:r>
            <w:proofErr w:type="spellStart"/>
            <w:r>
              <w:rPr>
                <w:rFonts w:asciiTheme="minorHAnsi" w:hAnsiTheme="minorHAnsi" w:cstheme="minorHAnsi"/>
                <w:sz w:val="20"/>
                <w:szCs w:val="20"/>
              </w:rPr>
              <w:t>Evap</w:t>
            </w:r>
            <w:proofErr w:type="spellEnd"/>
            <w:r>
              <w:rPr>
                <w:rFonts w:asciiTheme="minorHAnsi" w:hAnsiTheme="minorHAnsi" w:cstheme="minorHAnsi"/>
                <w:sz w:val="20"/>
                <w:szCs w:val="20"/>
              </w:rPr>
              <w:t>-Cooled Multiplex Refrigeration System</w:t>
            </w:r>
          </w:p>
        </w:tc>
        <w:tc>
          <w:tcPr>
            <w:tcW w:w="2726" w:type="pct"/>
            <w:vAlign w:val="center"/>
          </w:tcPr>
          <w:p w:rsidR="003572F5" w:rsidRPr="006B57EF" w:rsidRDefault="00517A2D" w:rsidP="00A25FA7">
            <w:pPr>
              <w:jc w:val="center"/>
              <w:rPr>
                <w:rFonts w:asciiTheme="minorHAnsi" w:hAnsiTheme="minorHAnsi" w:cstheme="minorHAnsi"/>
                <w:b/>
                <w:sz w:val="20"/>
                <w:szCs w:val="20"/>
              </w:rPr>
            </w:pPr>
            <w:r>
              <w:rPr>
                <w:rFonts w:asciiTheme="minorHAnsi" w:hAnsiTheme="minorHAnsi" w:cstheme="minorHAnsi"/>
                <w:color w:val="FF0000"/>
                <w:sz w:val="20"/>
                <w:szCs w:val="20"/>
              </w:rPr>
              <w:object w:dxaOrig="1544" w:dyaOrig="998">
                <v:shape id="_x0000_i1028" type="#_x0000_t75" style="width:77.25pt;height:49.5pt" o:ole="">
                  <v:imagedata r:id="rId17" o:title=""/>
                </v:shape>
                <o:OLEObject Type="Embed" ProgID="Excel.Sheet.12" ShapeID="_x0000_i1028" DrawAspect="Icon" ObjectID="_1467024752" r:id="rId18"/>
              </w:object>
            </w:r>
            <w:r>
              <w:rPr>
                <w:rFonts w:asciiTheme="minorHAnsi" w:hAnsiTheme="minorHAnsi" w:cstheme="minorHAnsi"/>
                <w:color w:val="FF0000"/>
                <w:sz w:val="20"/>
                <w:szCs w:val="20"/>
              </w:rPr>
              <w:object w:dxaOrig="1544" w:dyaOrig="998">
                <v:shape id="_x0000_i1029" type="#_x0000_t75" style="width:77.25pt;height:49.5pt" o:ole="">
                  <v:imagedata r:id="rId19" o:title=""/>
                </v:shape>
                <o:OLEObject Type="Embed" ProgID="Excel.Sheet.12" ShapeID="_x0000_i1029" DrawAspect="Icon" ObjectID="_1467024753" r:id="rId20"/>
              </w:object>
            </w:r>
            <w:r>
              <w:rPr>
                <w:rFonts w:asciiTheme="minorHAnsi" w:hAnsiTheme="minorHAnsi" w:cstheme="minorHAnsi"/>
                <w:color w:val="FF0000"/>
                <w:sz w:val="20"/>
                <w:szCs w:val="20"/>
              </w:rPr>
              <w:object w:dxaOrig="1544" w:dyaOrig="998">
                <v:shape id="_x0000_i1030" type="#_x0000_t75" style="width:77.25pt;height:49.5pt" o:ole="">
                  <v:imagedata r:id="rId21" o:title=""/>
                </v:shape>
                <o:OLEObject Type="Embed" ProgID="Excel.Sheet.12" ShapeID="_x0000_i1030" DrawAspect="Icon" ObjectID="_1467024754" r:id="rId22"/>
              </w:object>
            </w:r>
          </w:p>
        </w:tc>
      </w:tr>
      <w:tr w:rsidR="00A01F89" w:rsidRPr="00697868" w:rsidTr="00A25FA7">
        <w:trPr>
          <w:cnfStyle w:val="000000100000" w:firstRow="0" w:lastRow="0" w:firstColumn="0" w:lastColumn="0" w:oddVBand="0" w:evenVBand="0" w:oddHBand="1" w:evenHBand="0" w:firstRowFirstColumn="0" w:firstRowLastColumn="0" w:lastRowFirstColumn="0" w:lastRowLastColumn="0"/>
          <w:jc w:val="center"/>
        </w:trPr>
        <w:tc>
          <w:tcPr>
            <w:tcW w:w="819" w:type="pct"/>
          </w:tcPr>
          <w:p w:rsidR="003572F5" w:rsidRDefault="003572F5" w:rsidP="00962440">
            <w:pPr>
              <w:rPr>
                <w:rFonts w:asciiTheme="minorHAnsi" w:hAnsiTheme="minorHAnsi" w:cstheme="minorHAnsi"/>
                <w:sz w:val="20"/>
                <w:szCs w:val="20"/>
              </w:rPr>
            </w:pPr>
            <w:r>
              <w:rPr>
                <w:rFonts w:asciiTheme="minorHAnsi" w:hAnsiTheme="minorHAnsi" w:cstheme="minorHAnsi"/>
                <w:sz w:val="20"/>
                <w:szCs w:val="20"/>
              </w:rPr>
              <w:t>RF-40395</w:t>
            </w:r>
          </w:p>
        </w:tc>
        <w:tc>
          <w:tcPr>
            <w:tcW w:w="1455" w:type="pct"/>
          </w:tcPr>
          <w:p w:rsidR="003572F5" w:rsidRDefault="003572F5" w:rsidP="00962440">
            <w:pPr>
              <w:rPr>
                <w:rFonts w:asciiTheme="minorHAnsi" w:hAnsiTheme="minorHAnsi" w:cstheme="minorHAnsi"/>
                <w:sz w:val="20"/>
                <w:szCs w:val="20"/>
              </w:rPr>
            </w:pPr>
            <w:r>
              <w:rPr>
                <w:rFonts w:asciiTheme="minorHAnsi" w:hAnsiTheme="minorHAnsi" w:cstheme="minorHAnsi"/>
                <w:sz w:val="20"/>
                <w:szCs w:val="20"/>
              </w:rPr>
              <w:t xml:space="preserve">Floating Head Pressure Controls on Process </w:t>
            </w:r>
            <w:proofErr w:type="spellStart"/>
            <w:r>
              <w:rPr>
                <w:rFonts w:asciiTheme="minorHAnsi" w:hAnsiTheme="minorHAnsi" w:cstheme="minorHAnsi"/>
                <w:sz w:val="20"/>
                <w:szCs w:val="20"/>
              </w:rPr>
              <w:t>Evap</w:t>
            </w:r>
            <w:proofErr w:type="spellEnd"/>
            <w:r>
              <w:rPr>
                <w:rFonts w:asciiTheme="minorHAnsi" w:hAnsiTheme="minorHAnsi" w:cstheme="minorHAnsi"/>
                <w:sz w:val="20"/>
                <w:szCs w:val="20"/>
              </w:rPr>
              <w:t>-Cooled Refrigeration System</w:t>
            </w:r>
          </w:p>
        </w:tc>
        <w:tc>
          <w:tcPr>
            <w:tcW w:w="2726" w:type="pct"/>
            <w:vAlign w:val="center"/>
          </w:tcPr>
          <w:p w:rsidR="003572F5" w:rsidRPr="006B57EF" w:rsidRDefault="00726ABC" w:rsidP="00A25FA7">
            <w:pPr>
              <w:jc w:val="center"/>
              <w:rPr>
                <w:rFonts w:asciiTheme="minorHAnsi" w:hAnsiTheme="minorHAnsi" w:cstheme="minorHAnsi"/>
                <w:sz w:val="20"/>
                <w:szCs w:val="20"/>
              </w:rPr>
            </w:pPr>
            <w:r>
              <w:rPr>
                <w:rFonts w:asciiTheme="minorHAnsi" w:hAnsiTheme="minorHAnsi" w:cstheme="minorHAnsi"/>
                <w:color w:val="FF0000"/>
                <w:sz w:val="20"/>
                <w:szCs w:val="20"/>
              </w:rPr>
              <w:object w:dxaOrig="1386" w:dyaOrig="880">
                <v:shape id="_x0000_i1040" type="#_x0000_t75" style="width:69pt;height:43.5pt" o:ole="">
                  <v:imagedata r:id="rId23" o:title=""/>
                </v:shape>
                <o:OLEObject Type="Embed" ProgID="Excel.Sheet.12" ShapeID="_x0000_i1040" DrawAspect="Icon" ObjectID="_1467024755" r:id="rId24"/>
              </w:object>
            </w:r>
            <w:r w:rsidR="00517A2D">
              <w:rPr>
                <w:rFonts w:asciiTheme="minorHAnsi" w:hAnsiTheme="minorHAnsi" w:cstheme="minorHAnsi"/>
                <w:color w:val="FF0000"/>
                <w:sz w:val="20"/>
                <w:szCs w:val="20"/>
              </w:rPr>
              <w:object w:dxaOrig="1544" w:dyaOrig="998">
                <v:shape id="_x0000_i1032" type="#_x0000_t75" style="width:77.25pt;height:49.5pt" o:ole="">
                  <v:imagedata r:id="rId25" o:title=""/>
                </v:shape>
                <o:OLEObject Type="Embed" ProgID="Excel.Sheet.12" ShapeID="_x0000_i1032" DrawAspect="Icon" ObjectID="_1467024756" r:id="rId26"/>
              </w:object>
            </w:r>
            <w:r w:rsidR="00517A2D">
              <w:rPr>
                <w:rFonts w:asciiTheme="minorHAnsi" w:hAnsiTheme="minorHAnsi" w:cstheme="minorHAnsi"/>
                <w:color w:val="FF0000"/>
                <w:sz w:val="20"/>
                <w:szCs w:val="20"/>
              </w:rPr>
              <w:object w:dxaOrig="1544" w:dyaOrig="998">
                <v:shape id="_x0000_i1033" type="#_x0000_t75" style="width:77.25pt;height:49.5pt" o:ole="">
                  <v:imagedata r:id="rId27" o:title=""/>
                </v:shape>
                <o:OLEObject Type="Embed" ProgID="Excel.Sheet.12" ShapeID="_x0000_i1033" DrawAspect="Icon" ObjectID="_1467024757" r:id="rId28"/>
              </w:object>
            </w:r>
          </w:p>
        </w:tc>
      </w:tr>
      <w:tr w:rsidR="00A01F89" w:rsidRPr="00697868" w:rsidTr="00A25FA7">
        <w:trPr>
          <w:cnfStyle w:val="000000010000" w:firstRow="0" w:lastRow="0" w:firstColumn="0" w:lastColumn="0" w:oddVBand="0" w:evenVBand="0" w:oddHBand="0" w:evenHBand="1" w:firstRowFirstColumn="0" w:firstRowLastColumn="0" w:lastRowFirstColumn="0" w:lastRowLastColumn="0"/>
          <w:jc w:val="center"/>
        </w:trPr>
        <w:tc>
          <w:tcPr>
            <w:tcW w:w="819" w:type="pct"/>
          </w:tcPr>
          <w:p w:rsidR="003572F5" w:rsidRDefault="006B57EF" w:rsidP="00520357">
            <w:pPr>
              <w:rPr>
                <w:rFonts w:asciiTheme="minorHAnsi" w:hAnsiTheme="minorHAnsi" w:cstheme="minorHAnsi"/>
                <w:sz w:val="20"/>
                <w:szCs w:val="20"/>
              </w:rPr>
            </w:pPr>
            <w:r>
              <w:rPr>
                <w:rFonts w:asciiTheme="minorHAnsi" w:hAnsiTheme="minorHAnsi" w:cstheme="minorHAnsi"/>
                <w:sz w:val="20"/>
                <w:szCs w:val="20"/>
              </w:rPr>
              <w:t>RF-</w:t>
            </w:r>
            <w:r w:rsidR="00520357">
              <w:rPr>
                <w:rFonts w:asciiTheme="minorHAnsi" w:hAnsiTheme="minorHAnsi" w:cstheme="minorHAnsi"/>
                <w:sz w:val="20"/>
                <w:szCs w:val="20"/>
              </w:rPr>
              <w:t>51222</w:t>
            </w:r>
          </w:p>
        </w:tc>
        <w:tc>
          <w:tcPr>
            <w:tcW w:w="1455" w:type="pct"/>
          </w:tcPr>
          <w:p w:rsidR="003572F5" w:rsidRDefault="003572F5" w:rsidP="00962440">
            <w:pPr>
              <w:rPr>
                <w:rFonts w:asciiTheme="minorHAnsi" w:hAnsiTheme="minorHAnsi" w:cstheme="minorHAnsi"/>
                <w:sz w:val="20"/>
                <w:szCs w:val="20"/>
              </w:rPr>
            </w:pPr>
            <w:r>
              <w:rPr>
                <w:rFonts w:asciiTheme="minorHAnsi" w:hAnsiTheme="minorHAnsi" w:cstheme="minorHAnsi"/>
                <w:sz w:val="20"/>
                <w:szCs w:val="20"/>
              </w:rPr>
              <w:t>Floating Suction Pressure Controls on Commercial Multiplex Refrigeration System</w:t>
            </w:r>
          </w:p>
        </w:tc>
        <w:tc>
          <w:tcPr>
            <w:tcW w:w="2726" w:type="pct"/>
            <w:vAlign w:val="center"/>
          </w:tcPr>
          <w:p w:rsidR="003572F5" w:rsidRPr="006B57EF" w:rsidRDefault="00517A2D" w:rsidP="00A25FA7">
            <w:pPr>
              <w:jc w:val="center"/>
              <w:rPr>
                <w:rFonts w:asciiTheme="minorHAnsi" w:hAnsiTheme="minorHAnsi" w:cstheme="minorHAnsi"/>
                <w:sz w:val="20"/>
                <w:szCs w:val="20"/>
              </w:rPr>
            </w:pPr>
            <w:r>
              <w:rPr>
                <w:rFonts w:asciiTheme="minorHAnsi" w:hAnsiTheme="minorHAnsi" w:cstheme="minorHAnsi"/>
                <w:color w:val="FF0000"/>
                <w:sz w:val="20"/>
                <w:szCs w:val="20"/>
              </w:rPr>
              <w:object w:dxaOrig="1544" w:dyaOrig="998">
                <v:shape id="_x0000_i1034" type="#_x0000_t75" style="width:77.25pt;height:49.5pt" o:ole="">
                  <v:imagedata r:id="rId29" o:title=""/>
                </v:shape>
                <o:OLEObject Type="Embed" ProgID="Excel.Sheet.12" ShapeID="_x0000_i1034" DrawAspect="Icon" ObjectID="_1467024758" r:id="rId30"/>
              </w:object>
            </w:r>
          </w:p>
        </w:tc>
      </w:tr>
      <w:tr w:rsidR="00A01F89" w:rsidRPr="00697868" w:rsidTr="00A25FA7">
        <w:trPr>
          <w:cnfStyle w:val="000000100000" w:firstRow="0" w:lastRow="0" w:firstColumn="0" w:lastColumn="0" w:oddVBand="0" w:evenVBand="0" w:oddHBand="1" w:evenHBand="0" w:firstRowFirstColumn="0" w:firstRowLastColumn="0" w:lastRowFirstColumn="0" w:lastRowLastColumn="0"/>
          <w:jc w:val="center"/>
        </w:trPr>
        <w:tc>
          <w:tcPr>
            <w:tcW w:w="819" w:type="pct"/>
          </w:tcPr>
          <w:p w:rsidR="003572F5" w:rsidRDefault="006B57EF" w:rsidP="00520357">
            <w:pPr>
              <w:rPr>
                <w:rFonts w:asciiTheme="minorHAnsi" w:hAnsiTheme="minorHAnsi" w:cstheme="minorHAnsi"/>
                <w:sz w:val="20"/>
                <w:szCs w:val="20"/>
              </w:rPr>
            </w:pPr>
            <w:r>
              <w:rPr>
                <w:rFonts w:asciiTheme="minorHAnsi" w:hAnsiTheme="minorHAnsi" w:cstheme="minorHAnsi"/>
                <w:sz w:val="20"/>
                <w:szCs w:val="20"/>
              </w:rPr>
              <w:t>RF-</w:t>
            </w:r>
            <w:r w:rsidR="00520357">
              <w:rPr>
                <w:rFonts w:asciiTheme="minorHAnsi" w:hAnsiTheme="minorHAnsi" w:cstheme="minorHAnsi"/>
                <w:sz w:val="20"/>
                <w:szCs w:val="20"/>
              </w:rPr>
              <w:t>20965</w:t>
            </w:r>
          </w:p>
        </w:tc>
        <w:tc>
          <w:tcPr>
            <w:tcW w:w="1455" w:type="pct"/>
          </w:tcPr>
          <w:p w:rsidR="003572F5" w:rsidRDefault="003572F5" w:rsidP="00962440">
            <w:pPr>
              <w:rPr>
                <w:rFonts w:asciiTheme="minorHAnsi" w:hAnsiTheme="minorHAnsi" w:cstheme="minorHAnsi"/>
                <w:sz w:val="20"/>
                <w:szCs w:val="20"/>
              </w:rPr>
            </w:pPr>
            <w:r>
              <w:rPr>
                <w:rFonts w:asciiTheme="minorHAnsi" w:hAnsiTheme="minorHAnsi" w:cstheme="minorHAnsi"/>
                <w:sz w:val="20"/>
                <w:szCs w:val="20"/>
              </w:rPr>
              <w:t>Floating Suction Pressure Controls on Process Refrigeration System</w:t>
            </w:r>
          </w:p>
        </w:tc>
        <w:tc>
          <w:tcPr>
            <w:tcW w:w="2726" w:type="pct"/>
            <w:vAlign w:val="center"/>
          </w:tcPr>
          <w:p w:rsidR="003572F5" w:rsidRPr="006B57EF" w:rsidRDefault="00517A2D" w:rsidP="00A25FA7">
            <w:pPr>
              <w:jc w:val="center"/>
              <w:rPr>
                <w:rFonts w:asciiTheme="minorHAnsi" w:hAnsiTheme="minorHAnsi" w:cstheme="minorHAnsi"/>
                <w:sz w:val="20"/>
                <w:szCs w:val="20"/>
              </w:rPr>
            </w:pPr>
            <w:r>
              <w:rPr>
                <w:rFonts w:asciiTheme="minorHAnsi" w:hAnsiTheme="minorHAnsi" w:cstheme="minorHAnsi"/>
                <w:color w:val="FF0000"/>
                <w:sz w:val="20"/>
                <w:szCs w:val="20"/>
              </w:rPr>
              <w:object w:dxaOrig="1544" w:dyaOrig="998">
                <v:shape id="_x0000_i1035" type="#_x0000_t75" style="width:77.25pt;height:49.5pt" o:ole="">
                  <v:imagedata r:id="rId31" o:title=""/>
                </v:shape>
                <o:OLEObject Type="Embed" ProgID="Excel.Sheet.12" ShapeID="_x0000_i1035" DrawAspect="Icon" ObjectID="_1467024759" r:id="rId32"/>
              </w:object>
            </w:r>
          </w:p>
        </w:tc>
      </w:tr>
    </w:tbl>
    <w:p w:rsidR="003572F5" w:rsidRDefault="001B7310" w:rsidP="003572F5">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The savings for</w:t>
      </w:r>
      <w:r w:rsidR="00CA7075">
        <w:rPr>
          <w:rFonts w:asciiTheme="minorHAnsi" w:hAnsiTheme="minorHAnsi" w:cstheme="minorHAnsi"/>
          <w:i w:val="0"/>
          <w:color w:val="auto"/>
          <w:sz w:val="22"/>
          <w:szCs w:val="22"/>
        </w:rPr>
        <w:t xml:space="preserve"> each of</w:t>
      </w:r>
      <w:r>
        <w:rPr>
          <w:rFonts w:asciiTheme="minorHAnsi" w:hAnsiTheme="minorHAnsi" w:cstheme="minorHAnsi"/>
          <w:i w:val="0"/>
          <w:color w:val="auto"/>
          <w:sz w:val="22"/>
          <w:szCs w:val="22"/>
        </w:rPr>
        <w:t xml:space="preserve"> the </w:t>
      </w:r>
      <w:r w:rsidR="006B57EF">
        <w:rPr>
          <w:rFonts w:asciiTheme="minorHAnsi" w:hAnsiTheme="minorHAnsi" w:cstheme="minorHAnsi"/>
          <w:i w:val="0"/>
          <w:color w:val="auto"/>
          <w:sz w:val="22"/>
          <w:szCs w:val="22"/>
        </w:rPr>
        <w:t>floating head</w:t>
      </w:r>
      <w:r w:rsidR="00CA7075">
        <w:rPr>
          <w:rFonts w:asciiTheme="minorHAnsi" w:hAnsiTheme="minorHAnsi" w:cstheme="minorHAnsi"/>
          <w:i w:val="0"/>
          <w:color w:val="auto"/>
          <w:sz w:val="22"/>
          <w:szCs w:val="22"/>
        </w:rPr>
        <w:t xml:space="preserve"> </w:t>
      </w:r>
      <w:r w:rsidR="006B57EF">
        <w:rPr>
          <w:rFonts w:asciiTheme="minorHAnsi" w:hAnsiTheme="minorHAnsi" w:cstheme="minorHAnsi"/>
          <w:i w:val="0"/>
          <w:color w:val="auto"/>
          <w:sz w:val="22"/>
          <w:szCs w:val="22"/>
        </w:rPr>
        <w:t xml:space="preserve">pressure </w:t>
      </w:r>
      <w:r>
        <w:rPr>
          <w:rFonts w:asciiTheme="minorHAnsi" w:hAnsiTheme="minorHAnsi" w:cstheme="minorHAnsi"/>
          <w:i w:val="0"/>
          <w:color w:val="auto"/>
          <w:sz w:val="22"/>
          <w:szCs w:val="22"/>
        </w:rPr>
        <w:t xml:space="preserve">measures </w:t>
      </w:r>
      <w:r w:rsidR="003572F5">
        <w:rPr>
          <w:rFonts w:asciiTheme="minorHAnsi" w:hAnsiTheme="minorHAnsi" w:cstheme="minorHAnsi"/>
          <w:i w:val="0"/>
          <w:color w:val="auto"/>
          <w:sz w:val="22"/>
          <w:szCs w:val="22"/>
        </w:rPr>
        <w:t xml:space="preserve">were </w:t>
      </w:r>
      <w:r w:rsidR="00CA7075">
        <w:rPr>
          <w:rFonts w:asciiTheme="minorHAnsi" w:hAnsiTheme="minorHAnsi" w:cstheme="minorHAnsi"/>
          <w:i w:val="0"/>
          <w:color w:val="auto"/>
          <w:sz w:val="22"/>
          <w:szCs w:val="22"/>
        </w:rPr>
        <w:t>direct averages of</w:t>
      </w:r>
      <w:r>
        <w:rPr>
          <w:rFonts w:asciiTheme="minorHAnsi" w:hAnsiTheme="minorHAnsi" w:cstheme="minorHAnsi"/>
          <w:i w:val="0"/>
          <w:color w:val="auto"/>
          <w:sz w:val="22"/>
          <w:szCs w:val="22"/>
        </w:rPr>
        <w:t xml:space="preserve"> three </w:t>
      </w:r>
      <w:r w:rsidR="00CA7075">
        <w:rPr>
          <w:rFonts w:asciiTheme="minorHAnsi" w:hAnsiTheme="minorHAnsi" w:cstheme="minorHAnsi"/>
          <w:i w:val="0"/>
          <w:color w:val="auto"/>
          <w:sz w:val="22"/>
          <w:szCs w:val="22"/>
        </w:rPr>
        <w:t xml:space="preserve">DEER14 measures which address the same baseline. The remaining </w:t>
      </w:r>
      <w:r w:rsidR="006B57EF">
        <w:rPr>
          <w:rFonts w:asciiTheme="minorHAnsi" w:hAnsiTheme="minorHAnsi" w:cstheme="minorHAnsi"/>
          <w:i w:val="0"/>
          <w:color w:val="auto"/>
          <w:sz w:val="22"/>
          <w:szCs w:val="22"/>
        </w:rPr>
        <w:t>floating suction pressure</w:t>
      </w:r>
      <w:r w:rsidR="00CA7075">
        <w:rPr>
          <w:rFonts w:asciiTheme="minorHAnsi" w:hAnsiTheme="minorHAnsi" w:cstheme="minorHAnsi"/>
          <w:i w:val="0"/>
          <w:color w:val="auto"/>
          <w:sz w:val="22"/>
          <w:szCs w:val="22"/>
        </w:rPr>
        <w:t xml:space="preserve"> measures were based on one DEER14 measure each. </w:t>
      </w:r>
      <w:r w:rsidR="00A01F89" w:rsidRPr="00A01F89">
        <w:rPr>
          <w:rFonts w:asciiTheme="minorHAnsi" w:hAnsiTheme="minorHAnsi" w:cstheme="minorHAnsi"/>
          <w:i w:val="0"/>
          <w:color w:val="auto"/>
          <w:sz w:val="22"/>
          <w:szCs w:val="22"/>
        </w:rPr>
        <w:fldChar w:fldCharType="begin"/>
      </w:r>
      <w:r w:rsidR="00A01F89" w:rsidRPr="00A01F89">
        <w:rPr>
          <w:rFonts w:asciiTheme="minorHAnsi" w:hAnsiTheme="minorHAnsi" w:cstheme="minorHAnsi"/>
          <w:i w:val="0"/>
          <w:color w:val="auto"/>
          <w:sz w:val="22"/>
          <w:szCs w:val="22"/>
        </w:rPr>
        <w:instrText xml:space="preserve"> REF _Ref390601171 \h  \* MERGEFORMAT </w:instrText>
      </w:r>
      <w:r w:rsidR="00A01F89" w:rsidRPr="00A01F89">
        <w:rPr>
          <w:rFonts w:asciiTheme="minorHAnsi" w:hAnsiTheme="minorHAnsi" w:cstheme="minorHAnsi"/>
          <w:i w:val="0"/>
          <w:color w:val="auto"/>
          <w:sz w:val="22"/>
          <w:szCs w:val="22"/>
        </w:rPr>
      </w:r>
      <w:r w:rsidR="00A01F89" w:rsidRPr="00A01F89">
        <w:rPr>
          <w:rFonts w:asciiTheme="minorHAnsi" w:hAnsiTheme="minorHAnsi" w:cstheme="minorHAnsi"/>
          <w:i w:val="0"/>
          <w:color w:val="auto"/>
          <w:sz w:val="22"/>
          <w:szCs w:val="22"/>
        </w:rPr>
        <w:fldChar w:fldCharType="separate"/>
      </w:r>
      <w:r w:rsidR="006635A5" w:rsidRPr="006635A5">
        <w:rPr>
          <w:rFonts w:asciiTheme="minorHAnsi" w:hAnsiTheme="minorHAnsi" w:cstheme="minorHAnsi"/>
          <w:i w:val="0"/>
          <w:color w:val="auto"/>
          <w:sz w:val="22"/>
          <w:szCs w:val="22"/>
        </w:rPr>
        <w:t xml:space="preserve">Table </w:t>
      </w:r>
      <w:r w:rsidR="006635A5" w:rsidRPr="006635A5">
        <w:rPr>
          <w:rFonts w:asciiTheme="minorHAnsi" w:hAnsiTheme="minorHAnsi" w:cstheme="minorHAnsi"/>
          <w:i w:val="0"/>
          <w:noProof/>
          <w:color w:val="auto"/>
          <w:sz w:val="22"/>
          <w:szCs w:val="22"/>
        </w:rPr>
        <w:t>8</w:t>
      </w:r>
      <w:r w:rsidR="006635A5" w:rsidRPr="006635A5">
        <w:rPr>
          <w:rFonts w:asciiTheme="minorHAnsi" w:hAnsiTheme="minorHAnsi" w:cstheme="minorHAnsi"/>
          <w:i w:val="0"/>
          <w:color w:val="auto"/>
          <w:sz w:val="22"/>
          <w:szCs w:val="22"/>
        </w:rPr>
        <w:t xml:space="preserve"> </w:t>
      </w:r>
      <w:r w:rsidR="00A01F89" w:rsidRPr="00A01F89">
        <w:rPr>
          <w:rFonts w:asciiTheme="minorHAnsi" w:hAnsiTheme="minorHAnsi" w:cstheme="minorHAnsi"/>
          <w:i w:val="0"/>
          <w:color w:val="auto"/>
          <w:sz w:val="22"/>
          <w:szCs w:val="22"/>
        </w:rPr>
        <w:fldChar w:fldCharType="end"/>
      </w:r>
      <w:r w:rsidR="00CA7075">
        <w:rPr>
          <w:rFonts w:asciiTheme="minorHAnsi" w:hAnsiTheme="minorHAnsi" w:cstheme="minorHAnsi"/>
          <w:i w:val="0"/>
          <w:color w:val="auto"/>
          <w:sz w:val="22"/>
          <w:szCs w:val="22"/>
        </w:rPr>
        <w:t xml:space="preserve">shows the assignment of DEER14 measures to each of the core measure. Please refer to </w:t>
      </w:r>
      <w:r w:rsidR="00CA7075" w:rsidRPr="00726ABC">
        <w:rPr>
          <w:rFonts w:asciiTheme="minorHAnsi" w:hAnsiTheme="minorHAnsi" w:cstheme="minorHAnsi"/>
          <w:i w:val="0"/>
          <w:color w:val="auto"/>
          <w:sz w:val="22"/>
          <w:szCs w:val="22"/>
        </w:rPr>
        <w:t>Measure Case</w:t>
      </w:r>
      <w:r w:rsidR="00CA7075">
        <w:rPr>
          <w:rFonts w:asciiTheme="minorHAnsi" w:hAnsiTheme="minorHAnsi" w:cstheme="minorHAnsi"/>
          <w:i w:val="0"/>
          <w:color w:val="auto"/>
          <w:sz w:val="22"/>
          <w:szCs w:val="22"/>
        </w:rPr>
        <w:t xml:space="preserve"> in Section 1.2 for technical descriptions of each DEER14 measure.</w:t>
      </w:r>
    </w:p>
    <w:p w:rsidR="00A01F89" w:rsidRDefault="00A01F89" w:rsidP="001A263C">
      <w:pPr>
        <w:pStyle w:val="Reminder"/>
        <w:rPr>
          <w:rFonts w:asciiTheme="minorHAnsi" w:hAnsiTheme="minorHAnsi" w:cstheme="minorHAnsi"/>
          <w:i w:val="0"/>
          <w:color w:val="auto"/>
          <w:sz w:val="22"/>
          <w:szCs w:val="22"/>
        </w:rPr>
      </w:pPr>
    </w:p>
    <w:p w:rsidR="001A263C" w:rsidRDefault="00CA7075" w:rsidP="001A263C">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Within the same core measure group, the refrigeration system capacity (tons) was the same. Therefore</w:t>
      </w:r>
      <w:r w:rsidR="003C2BCB">
        <w:rPr>
          <w:rFonts w:asciiTheme="minorHAnsi" w:hAnsiTheme="minorHAnsi" w:cstheme="minorHAnsi"/>
          <w:i w:val="0"/>
          <w:color w:val="auto"/>
          <w:sz w:val="22"/>
          <w:szCs w:val="22"/>
        </w:rPr>
        <w:t xml:space="preserve"> the savings values from the three DEER14 measures were averaged to obtain </w:t>
      </w:r>
      <w:r w:rsidR="00CA49A5">
        <w:rPr>
          <w:rFonts w:asciiTheme="minorHAnsi" w:hAnsiTheme="minorHAnsi" w:cstheme="minorHAnsi"/>
          <w:i w:val="0"/>
          <w:color w:val="auto"/>
          <w:sz w:val="22"/>
          <w:szCs w:val="22"/>
        </w:rPr>
        <w:t>the core measure savings</w:t>
      </w:r>
      <w:r w:rsidR="001A263C">
        <w:rPr>
          <w:rFonts w:asciiTheme="minorHAnsi" w:hAnsiTheme="minorHAnsi" w:cstheme="minorHAnsi"/>
          <w:i w:val="0"/>
          <w:color w:val="auto"/>
          <w:sz w:val="22"/>
          <w:szCs w:val="22"/>
        </w:rPr>
        <w:t xml:space="preserve">.  </w:t>
      </w:r>
      <w:r w:rsidR="00CA49A5">
        <w:rPr>
          <w:rFonts w:asciiTheme="minorHAnsi" w:hAnsiTheme="minorHAnsi" w:cstheme="minorHAnsi"/>
          <w:i w:val="0"/>
          <w:color w:val="auto"/>
          <w:sz w:val="22"/>
          <w:szCs w:val="22"/>
        </w:rPr>
        <w:t>The following equation</w:t>
      </w:r>
      <w:r w:rsidR="001A263C">
        <w:rPr>
          <w:rFonts w:asciiTheme="minorHAnsi" w:hAnsiTheme="minorHAnsi" w:cstheme="minorHAnsi"/>
          <w:i w:val="0"/>
          <w:color w:val="auto"/>
          <w:sz w:val="22"/>
          <w:szCs w:val="22"/>
        </w:rPr>
        <w:t xml:space="preserve"> </w:t>
      </w:r>
      <w:r w:rsidR="00CA49A5">
        <w:rPr>
          <w:rFonts w:asciiTheme="minorHAnsi" w:hAnsiTheme="minorHAnsi" w:cstheme="minorHAnsi"/>
          <w:i w:val="0"/>
          <w:color w:val="auto"/>
          <w:sz w:val="22"/>
          <w:szCs w:val="22"/>
        </w:rPr>
        <w:t>was</w:t>
      </w:r>
      <w:r w:rsidR="001A263C">
        <w:rPr>
          <w:rFonts w:asciiTheme="minorHAnsi" w:hAnsiTheme="minorHAnsi" w:cstheme="minorHAnsi"/>
          <w:i w:val="0"/>
          <w:color w:val="auto"/>
          <w:sz w:val="22"/>
          <w:szCs w:val="22"/>
        </w:rPr>
        <w:t xml:space="preserve"> used to calculate the kWh, kW, and </w:t>
      </w:r>
      <w:proofErr w:type="spellStart"/>
      <w:r w:rsidR="001A263C">
        <w:rPr>
          <w:rFonts w:asciiTheme="minorHAnsi" w:hAnsiTheme="minorHAnsi" w:cstheme="minorHAnsi"/>
          <w:i w:val="0"/>
          <w:color w:val="auto"/>
          <w:sz w:val="22"/>
          <w:szCs w:val="22"/>
        </w:rPr>
        <w:t>Therm</w:t>
      </w:r>
      <w:proofErr w:type="spellEnd"/>
      <w:r w:rsidR="001A263C">
        <w:rPr>
          <w:rFonts w:asciiTheme="minorHAnsi" w:hAnsiTheme="minorHAnsi" w:cstheme="minorHAnsi"/>
          <w:i w:val="0"/>
          <w:color w:val="auto"/>
          <w:sz w:val="22"/>
          <w:szCs w:val="22"/>
        </w:rPr>
        <w:t xml:space="preserve"> savings values for </w:t>
      </w:r>
      <w:r w:rsidR="00CA49A5">
        <w:rPr>
          <w:rFonts w:asciiTheme="minorHAnsi" w:hAnsiTheme="minorHAnsi" w:cstheme="minorHAnsi"/>
          <w:i w:val="0"/>
          <w:color w:val="auto"/>
          <w:sz w:val="22"/>
          <w:szCs w:val="22"/>
        </w:rPr>
        <w:t xml:space="preserve">the </w:t>
      </w:r>
      <w:r w:rsidR="006B57EF">
        <w:rPr>
          <w:rFonts w:asciiTheme="minorHAnsi" w:hAnsiTheme="minorHAnsi" w:cstheme="minorHAnsi"/>
          <w:i w:val="0"/>
          <w:color w:val="auto"/>
          <w:sz w:val="22"/>
          <w:szCs w:val="22"/>
        </w:rPr>
        <w:t>floating head pressure</w:t>
      </w:r>
      <w:r w:rsidR="001A263C">
        <w:rPr>
          <w:rFonts w:asciiTheme="minorHAnsi" w:hAnsiTheme="minorHAnsi" w:cstheme="minorHAnsi"/>
          <w:i w:val="0"/>
          <w:color w:val="auto"/>
          <w:sz w:val="22"/>
          <w:szCs w:val="22"/>
        </w:rPr>
        <w:t xml:space="preserve"> measure</w:t>
      </w:r>
      <w:r w:rsidR="00CA49A5">
        <w:rPr>
          <w:rFonts w:asciiTheme="minorHAnsi" w:hAnsiTheme="minorHAnsi" w:cstheme="minorHAnsi"/>
          <w:i w:val="0"/>
          <w:color w:val="auto"/>
          <w:sz w:val="22"/>
          <w:szCs w:val="22"/>
        </w:rPr>
        <w:t>s in each CZ:</w:t>
      </w:r>
    </w:p>
    <w:p w:rsidR="00CA49A5" w:rsidRDefault="00CA49A5" w:rsidP="001A263C">
      <w:pPr>
        <w:pStyle w:val="Reminder"/>
        <w:jc w:val="center"/>
        <w:rPr>
          <w:rFonts w:asciiTheme="minorHAnsi" w:hAnsiTheme="minorHAnsi" w:cstheme="minorHAnsi"/>
          <w:b/>
          <w:color w:val="auto"/>
          <w:sz w:val="22"/>
          <w:szCs w:val="22"/>
        </w:rPr>
      </w:pPr>
    </w:p>
    <w:p w:rsidR="001A263C" w:rsidRDefault="001A263C" w:rsidP="001A263C">
      <w:pPr>
        <w:pStyle w:val="Reminder"/>
        <w:jc w:val="center"/>
        <w:rPr>
          <w:rFonts w:asciiTheme="minorHAnsi" w:hAnsiTheme="minorHAnsi" w:cstheme="minorHAnsi"/>
          <w:b/>
          <w:color w:val="auto"/>
          <w:sz w:val="22"/>
          <w:szCs w:val="22"/>
        </w:rPr>
      </w:pPr>
      <m:oMathPara>
        <m:oMath>
          <m:r>
            <m:rPr>
              <m:sty m:val="bi"/>
            </m:rPr>
            <w:rPr>
              <w:rFonts w:ascii="Cambria Math" w:hAnsi="Cambria Math" w:cstheme="minorHAnsi"/>
              <w:color w:val="auto"/>
              <w:sz w:val="22"/>
              <w:szCs w:val="22"/>
            </w:rPr>
            <m:t>AMSavCLZ=</m:t>
          </m:r>
          <m:f>
            <m:fPr>
              <m:type m:val="skw"/>
              <m:ctrlPr>
                <w:rPr>
                  <w:rFonts w:ascii="Cambria Math" w:hAnsi="Cambria Math" w:cstheme="minorHAnsi"/>
                  <w:b/>
                  <w:sz w:val="22"/>
                  <w:szCs w:val="22"/>
                </w:rPr>
              </m:ctrlPr>
            </m:fPr>
            <m:num>
              <m:sSub>
                <m:sSubPr>
                  <m:ctrlPr>
                    <w:rPr>
                      <w:rFonts w:ascii="Cambria Math" w:hAnsi="Cambria Math" w:cstheme="minorHAnsi"/>
                      <w:b/>
                      <w:sz w:val="22"/>
                      <w:szCs w:val="22"/>
                    </w:rPr>
                  </m:ctrlPr>
                </m:sSubPr>
                <m:e>
                  <m:r>
                    <m:rPr>
                      <m:sty m:val="bi"/>
                    </m:rPr>
                    <w:rPr>
                      <w:rFonts w:ascii="Cambria Math" w:hAnsi="Cambria Math" w:cstheme="minorHAnsi"/>
                      <w:color w:val="auto"/>
                      <w:sz w:val="22"/>
                      <w:szCs w:val="22"/>
                    </w:rPr>
                    <m:t>IMSavCLZ</m:t>
                  </m:r>
                </m:e>
                <m:sub>
                  <m:r>
                    <m:rPr>
                      <m:sty m:val="bi"/>
                    </m:rPr>
                    <w:rPr>
                      <w:rFonts w:ascii="Cambria Math" w:hAnsi="Cambria Math" w:cstheme="minorHAnsi"/>
                      <w:color w:val="auto"/>
                      <w:sz w:val="22"/>
                      <w:szCs w:val="22"/>
                    </w:rPr>
                    <m:t>FS,FS</m:t>
                  </m:r>
                </m:sub>
              </m:sSub>
              <m:r>
                <m:rPr>
                  <m:sty m:val="bi"/>
                </m:rPr>
                <w:rPr>
                  <w:rFonts w:ascii="Cambria Math" w:hAnsi="Cambria Math" w:cstheme="minorHAnsi"/>
                  <w:color w:val="auto"/>
                  <w:sz w:val="22"/>
                  <w:szCs w:val="22"/>
                </w:rPr>
                <m:t>+</m:t>
              </m:r>
              <m:sSub>
                <m:sSubPr>
                  <m:ctrlPr>
                    <w:rPr>
                      <w:rFonts w:ascii="Cambria Math" w:hAnsi="Cambria Math" w:cstheme="minorHAnsi"/>
                      <w:b/>
                      <w:sz w:val="22"/>
                      <w:szCs w:val="22"/>
                    </w:rPr>
                  </m:ctrlPr>
                </m:sSubPr>
                <m:e>
                  <m:r>
                    <m:rPr>
                      <m:sty m:val="bi"/>
                    </m:rPr>
                    <w:rPr>
                      <w:rFonts w:ascii="Cambria Math" w:hAnsi="Cambria Math" w:cstheme="minorHAnsi"/>
                      <w:color w:val="auto"/>
                      <w:sz w:val="22"/>
                      <w:szCs w:val="22"/>
                    </w:rPr>
                    <m:t>IMSavCLZ</m:t>
                  </m:r>
                </m:e>
                <m:sub>
                  <m:r>
                    <m:rPr>
                      <m:sty m:val="bi"/>
                    </m:rPr>
                    <w:rPr>
                      <w:rFonts w:ascii="Cambria Math" w:hAnsi="Cambria Math" w:cstheme="minorHAnsi"/>
                      <w:color w:val="auto"/>
                      <w:sz w:val="22"/>
                      <w:szCs w:val="22"/>
                    </w:rPr>
                    <m:t>VS,FS</m:t>
                  </m:r>
                </m:sub>
              </m:sSub>
              <m:r>
                <m:rPr>
                  <m:sty m:val="bi"/>
                </m:rPr>
                <w:rPr>
                  <w:rFonts w:ascii="Cambria Math" w:hAnsi="Cambria Math" w:cstheme="minorHAnsi"/>
                  <w:color w:val="auto"/>
                  <w:sz w:val="22"/>
                  <w:szCs w:val="22"/>
                </w:rPr>
                <m:t>+</m:t>
              </m:r>
              <m:sSub>
                <m:sSubPr>
                  <m:ctrlPr>
                    <w:rPr>
                      <w:rFonts w:ascii="Cambria Math" w:hAnsi="Cambria Math" w:cstheme="minorHAnsi"/>
                      <w:b/>
                      <w:sz w:val="22"/>
                      <w:szCs w:val="22"/>
                    </w:rPr>
                  </m:ctrlPr>
                </m:sSubPr>
                <m:e>
                  <m:r>
                    <m:rPr>
                      <m:sty m:val="bi"/>
                    </m:rPr>
                    <w:rPr>
                      <w:rFonts w:ascii="Cambria Math" w:hAnsi="Cambria Math" w:cstheme="minorHAnsi"/>
                      <w:color w:val="auto"/>
                      <w:sz w:val="22"/>
                      <w:szCs w:val="22"/>
                    </w:rPr>
                    <m:t>IMSavCLZ</m:t>
                  </m:r>
                </m:e>
                <m:sub>
                  <m:r>
                    <m:rPr>
                      <m:sty m:val="bi"/>
                    </m:rPr>
                    <w:rPr>
                      <w:rFonts w:ascii="Cambria Math" w:hAnsi="Cambria Math" w:cstheme="minorHAnsi"/>
                      <w:color w:val="auto"/>
                      <w:sz w:val="22"/>
                      <w:szCs w:val="22"/>
                    </w:rPr>
                    <m:t>VS,VS</m:t>
                  </m:r>
                </m:sub>
              </m:sSub>
            </m:num>
            <m:den>
              <m:r>
                <m:rPr>
                  <m:sty m:val="bi"/>
                </m:rPr>
                <w:rPr>
                  <w:rFonts w:ascii="Cambria Math" w:hAnsi="Cambria Math" w:cstheme="minorHAnsi"/>
                  <w:color w:val="auto"/>
                  <w:sz w:val="22"/>
                  <w:szCs w:val="22"/>
                </w:rPr>
                <m:t>3</m:t>
              </m:r>
            </m:den>
          </m:f>
        </m:oMath>
      </m:oMathPara>
    </w:p>
    <w:p w:rsidR="001A263C" w:rsidRDefault="001A263C" w:rsidP="001A263C">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Where:</w:t>
      </w:r>
    </w:p>
    <w:p w:rsidR="001A263C" w:rsidRDefault="001A263C" w:rsidP="001A263C">
      <w:pPr>
        <w:pStyle w:val="Reminder"/>
        <w:tabs>
          <w:tab w:val="left" w:pos="1530"/>
        </w:tabs>
        <w:ind w:left="1530" w:hanging="1530"/>
        <w:rPr>
          <w:rFonts w:asciiTheme="minorHAnsi" w:hAnsiTheme="minorHAnsi" w:cstheme="minorHAnsi"/>
          <w:i w:val="0"/>
          <w:color w:val="auto"/>
          <w:sz w:val="22"/>
          <w:szCs w:val="22"/>
        </w:rPr>
      </w:pPr>
      <w:proofErr w:type="spellStart"/>
      <w:r>
        <w:rPr>
          <w:rFonts w:asciiTheme="minorHAnsi" w:hAnsiTheme="minorHAnsi" w:cstheme="minorHAnsi"/>
          <w:i w:val="0"/>
          <w:color w:val="auto"/>
          <w:sz w:val="22"/>
          <w:szCs w:val="22"/>
        </w:rPr>
        <w:t>AMSavCLZ</w:t>
      </w:r>
      <w:proofErr w:type="spellEnd"/>
      <w:r>
        <w:rPr>
          <w:rFonts w:asciiTheme="minorHAnsi" w:hAnsiTheme="minorHAnsi" w:cstheme="minorHAnsi"/>
          <w:i w:val="0"/>
          <w:color w:val="auto"/>
          <w:sz w:val="22"/>
          <w:szCs w:val="22"/>
        </w:rPr>
        <w:t xml:space="preserve"> = </w:t>
      </w:r>
      <w:r>
        <w:rPr>
          <w:rFonts w:asciiTheme="minorHAnsi" w:hAnsiTheme="minorHAnsi" w:cstheme="minorHAnsi"/>
          <w:i w:val="0"/>
          <w:color w:val="auto"/>
          <w:sz w:val="22"/>
          <w:szCs w:val="22"/>
        </w:rPr>
        <w:tab/>
        <w:t xml:space="preserve">Average measure savings for </w:t>
      </w:r>
      <w:r w:rsidR="00EB2760">
        <w:rPr>
          <w:rFonts w:asciiTheme="minorHAnsi" w:hAnsiTheme="minorHAnsi" w:cstheme="minorHAnsi"/>
          <w:i w:val="0"/>
          <w:color w:val="auto"/>
          <w:sz w:val="22"/>
          <w:szCs w:val="22"/>
        </w:rPr>
        <w:t>the core measure</w:t>
      </w:r>
    </w:p>
    <w:p w:rsidR="001A263C" w:rsidRDefault="001A263C" w:rsidP="001A263C">
      <w:pPr>
        <w:pStyle w:val="Reminder"/>
        <w:tabs>
          <w:tab w:val="left" w:pos="1530"/>
        </w:tabs>
        <w:ind w:left="1530" w:hanging="1530"/>
        <w:rPr>
          <w:rFonts w:asciiTheme="minorHAnsi" w:hAnsiTheme="minorHAnsi" w:cstheme="minorHAnsi"/>
          <w:i w:val="0"/>
          <w:color w:val="auto"/>
          <w:sz w:val="22"/>
          <w:szCs w:val="22"/>
        </w:rPr>
      </w:pPr>
      <w:proofErr w:type="spellStart"/>
      <w:r>
        <w:rPr>
          <w:rFonts w:asciiTheme="minorHAnsi" w:hAnsiTheme="minorHAnsi" w:cstheme="minorHAnsi"/>
          <w:i w:val="0"/>
          <w:color w:val="auto"/>
          <w:sz w:val="22"/>
          <w:szCs w:val="22"/>
        </w:rPr>
        <w:t>IMSavCLZ</w:t>
      </w:r>
      <w:r>
        <w:rPr>
          <w:rFonts w:asciiTheme="minorHAnsi" w:hAnsiTheme="minorHAnsi" w:cstheme="minorHAnsi"/>
          <w:i w:val="0"/>
          <w:color w:val="auto"/>
          <w:sz w:val="22"/>
          <w:szCs w:val="22"/>
          <w:vertAlign w:val="subscript"/>
        </w:rPr>
        <w:t>FS</w:t>
      </w:r>
      <w:proofErr w:type="gramStart"/>
      <w:r>
        <w:rPr>
          <w:rFonts w:asciiTheme="minorHAnsi" w:hAnsiTheme="minorHAnsi" w:cstheme="minorHAnsi"/>
          <w:i w:val="0"/>
          <w:color w:val="auto"/>
          <w:sz w:val="22"/>
          <w:szCs w:val="22"/>
          <w:vertAlign w:val="subscript"/>
        </w:rPr>
        <w:t>,FS</w:t>
      </w:r>
      <w:proofErr w:type="spellEnd"/>
      <w:proofErr w:type="gramEnd"/>
      <w:r>
        <w:rPr>
          <w:rFonts w:asciiTheme="minorHAnsi" w:hAnsiTheme="minorHAnsi" w:cstheme="minorHAnsi"/>
          <w:i w:val="0"/>
          <w:color w:val="auto"/>
          <w:sz w:val="22"/>
          <w:szCs w:val="22"/>
        </w:rPr>
        <w:t xml:space="preserve"> = </w:t>
      </w:r>
      <w:r>
        <w:rPr>
          <w:rFonts w:asciiTheme="minorHAnsi" w:hAnsiTheme="minorHAnsi" w:cstheme="minorHAnsi"/>
          <w:i w:val="0"/>
          <w:color w:val="auto"/>
          <w:sz w:val="22"/>
          <w:szCs w:val="22"/>
        </w:rPr>
        <w:tab/>
        <w:t xml:space="preserve">Individual </w:t>
      </w:r>
      <w:r w:rsidR="00EB2760">
        <w:rPr>
          <w:rFonts w:asciiTheme="minorHAnsi" w:hAnsiTheme="minorHAnsi" w:cstheme="minorHAnsi"/>
          <w:i w:val="0"/>
          <w:color w:val="auto"/>
          <w:sz w:val="22"/>
          <w:szCs w:val="22"/>
        </w:rPr>
        <w:t>m</w:t>
      </w:r>
      <w:r>
        <w:rPr>
          <w:rFonts w:asciiTheme="minorHAnsi" w:hAnsiTheme="minorHAnsi" w:cstheme="minorHAnsi"/>
          <w:i w:val="0"/>
          <w:color w:val="auto"/>
          <w:sz w:val="22"/>
          <w:szCs w:val="22"/>
        </w:rPr>
        <w:t xml:space="preserve">easure </w:t>
      </w:r>
      <w:r w:rsidR="00EB2760">
        <w:rPr>
          <w:rFonts w:asciiTheme="minorHAnsi" w:hAnsiTheme="minorHAnsi" w:cstheme="minorHAnsi"/>
          <w:i w:val="0"/>
          <w:color w:val="auto"/>
          <w:sz w:val="22"/>
          <w:szCs w:val="22"/>
        </w:rPr>
        <w:t>s</w:t>
      </w:r>
      <w:r>
        <w:rPr>
          <w:rFonts w:asciiTheme="minorHAnsi" w:hAnsiTheme="minorHAnsi" w:cstheme="minorHAnsi"/>
          <w:i w:val="0"/>
          <w:color w:val="auto"/>
          <w:sz w:val="22"/>
          <w:szCs w:val="22"/>
        </w:rPr>
        <w:t>avings for a fixed  SCT set point, fixed fan speed system</w:t>
      </w:r>
    </w:p>
    <w:p w:rsidR="001A263C" w:rsidRDefault="001A263C" w:rsidP="001A263C">
      <w:pPr>
        <w:pStyle w:val="Reminder"/>
        <w:tabs>
          <w:tab w:val="left" w:pos="1530"/>
        </w:tabs>
        <w:ind w:left="1530" w:hanging="1530"/>
        <w:rPr>
          <w:rFonts w:asciiTheme="minorHAnsi" w:hAnsiTheme="minorHAnsi" w:cstheme="minorHAnsi"/>
          <w:i w:val="0"/>
          <w:color w:val="auto"/>
          <w:sz w:val="22"/>
          <w:szCs w:val="22"/>
        </w:rPr>
      </w:pPr>
      <w:proofErr w:type="spellStart"/>
      <w:r>
        <w:rPr>
          <w:rFonts w:asciiTheme="minorHAnsi" w:hAnsiTheme="minorHAnsi" w:cstheme="minorHAnsi"/>
          <w:i w:val="0"/>
          <w:color w:val="auto"/>
          <w:sz w:val="22"/>
          <w:szCs w:val="22"/>
        </w:rPr>
        <w:t>IMSavCLZ</w:t>
      </w:r>
      <w:r>
        <w:rPr>
          <w:rFonts w:asciiTheme="minorHAnsi" w:hAnsiTheme="minorHAnsi" w:cstheme="minorHAnsi"/>
          <w:i w:val="0"/>
          <w:color w:val="auto"/>
          <w:sz w:val="22"/>
          <w:szCs w:val="22"/>
          <w:vertAlign w:val="subscript"/>
        </w:rPr>
        <w:t>VS</w:t>
      </w:r>
      <w:proofErr w:type="gramStart"/>
      <w:r>
        <w:rPr>
          <w:rFonts w:asciiTheme="minorHAnsi" w:hAnsiTheme="minorHAnsi" w:cstheme="minorHAnsi"/>
          <w:i w:val="0"/>
          <w:color w:val="auto"/>
          <w:sz w:val="22"/>
          <w:szCs w:val="22"/>
          <w:vertAlign w:val="subscript"/>
        </w:rPr>
        <w:t>,FS</w:t>
      </w:r>
      <w:proofErr w:type="spellEnd"/>
      <w:proofErr w:type="gramEnd"/>
      <w:r>
        <w:rPr>
          <w:rFonts w:asciiTheme="minorHAnsi" w:hAnsiTheme="minorHAnsi" w:cstheme="minorHAnsi"/>
          <w:i w:val="0"/>
          <w:color w:val="auto"/>
          <w:sz w:val="22"/>
          <w:szCs w:val="22"/>
        </w:rPr>
        <w:t xml:space="preserve"> = </w:t>
      </w:r>
      <w:r>
        <w:rPr>
          <w:rFonts w:asciiTheme="minorHAnsi" w:hAnsiTheme="minorHAnsi" w:cstheme="minorHAnsi"/>
          <w:i w:val="0"/>
          <w:color w:val="auto"/>
          <w:sz w:val="22"/>
          <w:szCs w:val="22"/>
        </w:rPr>
        <w:tab/>
        <w:t xml:space="preserve">Individual </w:t>
      </w:r>
      <w:r w:rsidR="00EB2760">
        <w:rPr>
          <w:rFonts w:asciiTheme="minorHAnsi" w:hAnsiTheme="minorHAnsi" w:cstheme="minorHAnsi"/>
          <w:i w:val="0"/>
          <w:color w:val="auto"/>
          <w:sz w:val="22"/>
          <w:szCs w:val="22"/>
        </w:rPr>
        <w:t>measure s</w:t>
      </w:r>
      <w:r>
        <w:rPr>
          <w:rFonts w:asciiTheme="minorHAnsi" w:hAnsiTheme="minorHAnsi" w:cstheme="minorHAnsi"/>
          <w:i w:val="0"/>
          <w:color w:val="auto"/>
          <w:sz w:val="22"/>
          <w:szCs w:val="22"/>
        </w:rPr>
        <w:t>avings for a variable SCT set point, fixed fan speed system</w:t>
      </w:r>
    </w:p>
    <w:p w:rsidR="001A263C" w:rsidRDefault="001A263C" w:rsidP="001A263C">
      <w:pPr>
        <w:pStyle w:val="Reminder"/>
        <w:tabs>
          <w:tab w:val="left" w:pos="1530"/>
        </w:tabs>
        <w:ind w:left="1530" w:hanging="1530"/>
        <w:rPr>
          <w:rFonts w:asciiTheme="minorHAnsi" w:hAnsiTheme="minorHAnsi" w:cstheme="minorHAnsi"/>
          <w:i w:val="0"/>
          <w:color w:val="auto"/>
          <w:sz w:val="22"/>
          <w:szCs w:val="22"/>
        </w:rPr>
      </w:pPr>
      <w:proofErr w:type="spellStart"/>
      <w:r>
        <w:rPr>
          <w:rFonts w:asciiTheme="minorHAnsi" w:hAnsiTheme="minorHAnsi" w:cstheme="minorHAnsi"/>
          <w:i w:val="0"/>
          <w:color w:val="auto"/>
          <w:sz w:val="22"/>
          <w:szCs w:val="22"/>
        </w:rPr>
        <w:t>IMSavCLZ</w:t>
      </w:r>
      <w:r>
        <w:rPr>
          <w:rFonts w:asciiTheme="minorHAnsi" w:hAnsiTheme="minorHAnsi" w:cstheme="minorHAnsi"/>
          <w:i w:val="0"/>
          <w:color w:val="auto"/>
          <w:sz w:val="22"/>
          <w:szCs w:val="22"/>
          <w:vertAlign w:val="subscript"/>
        </w:rPr>
        <w:t>VS</w:t>
      </w:r>
      <w:proofErr w:type="gramStart"/>
      <w:r>
        <w:rPr>
          <w:rFonts w:asciiTheme="minorHAnsi" w:hAnsiTheme="minorHAnsi" w:cstheme="minorHAnsi"/>
          <w:i w:val="0"/>
          <w:color w:val="auto"/>
          <w:sz w:val="22"/>
          <w:szCs w:val="22"/>
          <w:vertAlign w:val="subscript"/>
        </w:rPr>
        <w:t>,VS</w:t>
      </w:r>
      <w:proofErr w:type="spellEnd"/>
      <w:proofErr w:type="gramEnd"/>
      <w:r>
        <w:rPr>
          <w:rFonts w:asciiTheme="minorHAnsi" w:hAnsiTheme="minorHAnsi" w:cstheme="minorHAnsi"/>
          <w:i w:val="0"/>
          <w:color w:val="auto"/>
          <w:sz w:val="22"/>
          <w:szCs w:val="22"/>
        </w:rPr>
        <w:t xml:space="preserve"> = </w:t>
      </w:r>
      <w:r>
        <w:rPr>
          <w:rFonts w:asciiTheme="minorHAnsi" w:hAnsiTheme="minorHAnsi" w:cstheme="minorHAnsi"/>
          <w:i w:val="0"/>
          <w:color w:val="auto"/>
          <w:sz w:val="22"/>
          <w:szCs w:val="22"/>
        </w:rPr>
        <w:tab/>
        <w:t xml:space="preserve">Individual </w:t>
      </w:r>
      <w:r w:rsidR="00EB2760">
        <w:rPr>
          <w:rFonts w:asciiTheme="minorHAnsi" w:hAnsiTheme="minorHAnsi" w:cstheme="minorHAnsi"/>
          <w:i w:val="0"/>
          <w:color w:val="auto"/>
          <w:sz w:val="22"/>
          <w:szCs w:val="22"/>
        </w:rPr>
        <w:t>m</w:t>
      </w:r>
      <w:r>
        <w:rPr>
          <w:rFonts w:asciiTheme="minorHAnsi" w:hAnsiTheme="minorHAnsi" w:cstheme="minorHAnsi"/>
          <w:i w:val="0"/>
          <w:color w:val="auto"/>
          <w:sz w:val="22"/>
          <w:szCs w:val="22"/>
        </w:rPr>
        <w:t xml:space="preserve">easure </w:t>
      </w:r>
      <w:r w:rsidR="00EB2760">
        <w:rPr>
          <w:rFonts w:asciiTheme="minorHAnsi" w:hAnsiTheme="minorHAnsi" w:cstheme="minorHAnsi"/>
          <w:i w:val="0"/>
          <w:color w:val="auto"/>
          <w:sz w:val="22"/>
          <w:szCs w:val="22"/>
        </w:rPr>
        <w:t>s</w:t>
      </w:r>
      <w:r>
        <w:rPr>
          <w:rFonts w:asciiTheme="minorHAnsi" w:hAnsiTheme="minorHAnsi" w:cstheme="minorHAnsi"/>
          <w:i w:val="0"/>
          <w:color w:val="auto"/>
          <w:sz w:val="22"/>
          <w:szCs w:val="22"/>
        </w:rPr>
        <w:t>avings for a variable SCT set point, variable fan speed system</w:t>
      </w:r>
    </w:p>
    <w:p w:rsidR="00942F64" w:rsidRDefault="00942F64" w:rsidP="00942F64">
      <w:pPr>
        <w:pStyle w:val="Reminder"/>
        <w:rPr>
          <w:rFonts w:asciiTheme="minorHAnsi" w:hAnsiTheme="minorHAnsi" w:cstheme="minorHAnsi"/>
          <w:i w:val="0"/>
          <w:color w:val="auto"/>
          <w:sz w:val="22"/>
          <w:szCs w:val="22"/>
        </w:rPr>
      </w:pPr>
    </w:p>
    <w:p w:rsidR="00CD7854" w:rsidRDefault="00B42C18" w:rsidP="00CD7854">
      <w:pPr>
        <w:pStyle w:val="Reminder"/>
        <w:rPr>
          <w:rFonts w:asciiTheme="minorHAnsi" w:hAnsiTheme="minorHAnsi" w:cstheme="minorHAnsi"/>
          <w:i w:val="0"/>
          <w:color w:val="auto"/>
          <w:sz w:val="22"/>
          <w:szCs w:val="22"/>
        </w:rPr>
      </w:pPr>
      <w:r w:rsidRPr="00B42C18">
        <w:rPr>
          <w:rFonts w:asciiTheme="minorHAnsi" w:hAnsiTheme="minorHAnsi" w:cstheme="minorHAnsi"/>
          <w:i w:val="0"/>
          <w:color w:val="auto"/>
          <w:sz w:val="22"/>
          <w:szCs w:val="22"/>
        </w:rPr>
        <w:fldChar w:fldCharType="begin"/>
      </w:r>
      <w:r w:rsidRPr="00B42C18">
        <w:rPr>
          <w:rFonts w:asciiTheme="minorHAnsi" w:hAnsiTheme="minorHAnsi" w:cstheme="minorHAnsi"/>
          <w:i w:val="0"/>
          <w:color w:val="auto"/>
          <w:sz w:val="22"/>
          <w:szCs w:val="22"/>
        </w:rPr>
        <w:instrText xml:space="preserve"> REF _Ref321412574 \h  \* MERGEFORMAT </w:instrText>
      </w:r>
      <w:r w:rsidRPr="00B42C18">
        <w:rPr>
          <w:rFonts w:asciiTheme="minorHAnsi" w:hAnsiTheme="minorHAnsi" w:cstheme="minorHAnsi"/>
          <w:i w:val="0"/>
          <w:color w:val="auto"/>
          <w:sz w:val="22"/>
          <w:szCs w:val="22"/>
        </w:rPr>
      </w:r>
      <w:r w:rsidRPr="00B42C18">
        <w:rPr>
          <w:rFonts w:asciiTheme="minorHAnsi" w:hAnsiTheme="minorHAnsi" w:cstheme="minorHAnsi"/>
          <w:i w:val="0"/>
          <w:color w:val="auto"/>
          <w:sz w:val="22"/>
          <w:szCs w:val="22"/>
        </w:rPr>
        <w:fldChar w:fldCharType="separate"/>
      </w:r>
      <w:r w:rsidR="006635A5" w:rsidRPr="006635A5">
        <w:rPr>
          <w:rFonts w:asciiTheme="minorHAnsi" w:hAnsiTheme="minorHAnsi"/>
          <w:i w:val="0"/>
          <w:color w:val="auto"/>
          <w:sz w:val="22"/>
        </w:rPr>
        <w:t xml:space="preserve">Table </w:t>
      </w:r>
      <w:r w:rsidR="006635A5" w:rsidRPr="006635A5">
        <w:rPr>
          <w:rFonts w:asciiTheme="minorHAnsi" w:hAnsiTheme="minorHAnsi"/>
          <w:i w:val="0"/>
          <w:noProof/>
          <w:color w:val="auto"/>
          <w:sz w:val="22"/>
        </w:rPr>
        <w:t>9</w:t>
      </w:r>
      <w:r w:rsidRPr="00B42C18">
        <w:rPr>
          <w:rFonts w:asciiTheme="minorHAnsi" w:hAnsiTheme="minorHAnsi" w:cstheme="minorHAnsi"/>
          <w:i w:val="0"/>
          <w:color w:val="auto"/>
          <w:sz w:val="22"/>
          <w:szCs w:val="22"/>
        </w:rPr>
        <w:fldChar w:fldCharType="end"/>
      </w:r>
      <w:r w:rsidR="00CD7854" w:rsidRPr="00B42C18">
        <w:rPr>
          <w:rFonts w:asciiTheme="minorHAnsi" w:hAnsiTheme="minorHAnsi" w:cstheme="minorHAnsi"/>
          <w:i w:val="0"/>
          <w:color w:val="auto"/>
          <w:sz w:val="22"/>
          <w:szCs w:val="22"/>
        </w:rPr>
        <w:t xml:space="preserve"> </w:t>
      </w:r>
      <w:r w:rsidR="00CD7854">
        <w:rPr>
          <w:rFonts w:asciiTheme="minorHAnsi" w:hAnsiTheme="minorHAnsi" w:cstheme="minorHAnsi"/>
          <w:i w:val="0"/>
          <w:color w:val="auto"/>
          <w:sz w:val="22"/>
          <w:szCs w:val="22"/>
        </w:rPr>
        <w:t>gives a</w:t>
      </w:r>
      <w:r w:rsidR="00520357">
        <w:rPr>
          <w:rFonts w:asciiTheme="minorHAnsi" w:hAnsiTheme="minorHAnsi" w:cstheme="minorHAnsi"/>
          <w:i w:val="0"/>
          <w:color w:val="auto"/>
          <w:sz w:val="22"/>
          <w:szCs w:val="22"/>
        </w:rPr>
        <w:t xml:space="preserve"> sample</w:t>
      </w:r>
      <w:r w:rsidR="00CD7854">
        <w:rPr>
          <w:rFonts w:asciiTheme="minorHAnsi" w:hAnsiTheme="minorHAnsi" w:cstheme="minorHAnsi"/>
          <w:i w:val="0"/>
          <w:color w:val="auto"/>
          <w:sz w:val="22"/>
          <w:szCs w:val="22"/>
        </w:rPr>
        <w:t xml:space="preserve"> summary of </w:t>
      </w:r>
      <w:proofErr w:type="spellStart"/>
      <w:r w:rsidR="00BD28D5">
        <w:rPr>
          <w:rFonts w:asciiTheme="minorHAnsi" w:hAnsiTheme="minorHAnsi" w:cstheme="minorHAnsi"/>
          <w:i w:val="0"/>
          <w:color w:val="auto"/>
          <w:sz w:val="22"/>
          <w:szCs w:val="22"/>
        </w:rPr>
        <w:t>READi</w:t>
      </w:r>
      <w:proofErr w:type="spellEnd"/>
      <w:r w:rsidR="00BD28D5">
        <w:rPr>
          <w:rFonts w:asciiTheme="minorHAnsi" w:hAnsiTheme="minorHAnsi" w:cstheme="minorHAnsi"/>
          <w:i w:val="0"/>
          <w:color w:val="auto"/>
          <w:sz w:val="22"/>
          <w:szCs w:val="22"/>
        </w:rPr>
        <w:t xml:space="preserve"> </w:t>
      </w:r>
      <w:r w:rsidR="006B57EF">
        <w:rPr>
          <w:rFonts w:asciiTheme="minorHAnsi" w:hAnsiTheme="minorHAnsi" w:cstheme="minorHAnsi"/>
          <w:i w:val="0"/>
          <w:color w:val="auto"/>
          <w:sz w:val="22"/>
          <w:szCs w:val="22"/>
        </w:rPr>
        <w:t>outputs</w:t>
      </w:r>
      <w:r w:rsidR="009A4945">
        <w:rPr>
          <w:rFonts w:asciiTheme="minorHAnsi" w:hAnsiTheme="minorHAnsi" w:cstheme="minorHAnsi"/>
          <w:i w:val="0"/>
          <w:color w:val="auto"/>
          <w:sz w:val="22"/>
          <w:szCs w:val="22"/>
        </w:rPr>
        <w:t xml:space="preserve"> for</w:t>
      </w:r>
      <w:r w:rsidR="003135F4">
        <w:rPr>
          <w:rFonts w:asciiTheme="minorHAnsi" w:hAnsiTheme="minorHAnsi" w:cstheme="minorHAnsi"/>
          <w:i w:val="0"/>
          <w:color w:val="auto"/>
          <w:sz w:val="22"/>
          <w:szCs w:val="22"/>
        </w:rPr>
        <w:t xml:space="preserve"> the three DEER14 measures comprising</w:t>
      </w:r>
      <w:r w:rsidR="009A4945">
        <w:rPr>
          <w:rFonts w:asciiTheme="minorHAnsi" w:hAnsiTheme="minorHAnsi" w:cstheme="minorHAnsi"/>
          <w:i w:val="0"/>
          <w:color w:val="auto"/>
          <w:sz w:val="22"/>
          <w:szCs w:val="22"/>
        </w:rPr>
        <w:t xml:space="preserve"> </w:t>
      </w:r>
      <w:r w:rsidR="006B57EF">
        <w:rPr>
          <w:rFonts w:asciiTheme="minorHAnsi" w:hAnsiTheme="minorHAnsi" w:cstheme="minorHAnsi"/>
          <w:i w:val="0"/>
          <w:color w:val="auto"/>
          <w:sz w:val="22"/>
          <w:szCs w:val="22"/>
        </w:rPr>
        <w:t>RF-40395</w:t>
      </w:r>
      <w:r w:rsidR="009A4945">
        <w:rPr>
          <w:rFonts w:asciiTheme="minorHAnsi" w:hAnsiTheme="minorHAnsi" w:cstheme="minorHAnsi"/>
          <w:i w:val="0"/>
          <w:color w:val="auto"/>
          <w:sz w:val="22"/>
          <w:szCs w:val="22"/>
        </w:rPr>
        <w:t xml:space="preserve"> (Floating </w:t>
      </w:r>
      <w:r w:rsidR="006B57EF">
        <w:rPr>
          <w:rFonts w:asciiTheme="minorHAnsi" w:hAnsiTheme="minorHAnsi" w:cstheme="minorHAnsi"/>
          <w:i w:val="0"/>
          <w:color w:val="auto"/>
          <w:sz w:val="22"/>
          <w:szCs w:val="22"/>
        </w:rPr>
        <w:t>Head Pressure</w:t>
      </w:r>
      <w:r w:rsidR="009A4945">
        <w:rPr>
          <w:rFonts w:asciiTheme="minorHAnsi" w:hAnsiTheme="minorHAnsi" w:cstheme="minorHAnsi"/>
          <w:i w:val="0"/>
          <w:color w:val="auto"/>
          <w:sz w:val="22"/>
          <w:szCs w:val="22"/>
        </w:rPr>
        <w:t xml:space="preserve"> on Process </w:t>
      </w:r>
      <w:proofErr w:type="spellStart"/>
      <w:r w:rsidR="009A4945">
        <w:rPr>
          <w:rFonts w:asciiTheme="minorHAnsi" w:hAnsiTheme="minorHAnsi" w:cstheme="minorHAnsi"/>
          <w:i w:val="0"/>
          <w:color w:val="auto"/>
          <w:sz w:val="22"/>
          <w:szCs w:val="22"/>
        </w:rPr>
        <w:t>Evap</w:t>
      </w:r>
      <w:proofErr w:type="spellEnd"/>
      <w:r w:rsidR="009A4945">
        <w:rPr>
          <w:rFonts w:asciiTheme="minorHAnsi" w:hAnsiTheme="minorHAnsi" w:cstheme="minorHAnsi"/>
          <w:i w:val="0"/>
          <w:color w:val="auto"/>
          <w:sz w:val="22"/>
          <w:szCs w:val="22"/>
        </w:rPr>
        <w:t>-cooled Refrigeration System) in 16 CZs.</w:t>
      </w:r>
      <w:r w:rsidR="003135F4">
        <w:rPr>
          <w:rFonts w:asciiTheme="minorHAnsi" w:hAnsiTheme="minorHAnsi" w:cstheme="minorHAnsi"/>
          <w:i w:val="0"/>
          <w:color w:val="auto"/>
          <w:sz w:val="22"/>
          <w:szCs w:val="22"/>
        </w:rPr>
        <w:t xml:space="preserve"> </w:t>
      </w:r>
      <w:r w:rsidR="00520357">
        <w:rPr>
          <w:rFonts w:asciiTheme="minorHAnsi" w:hAnsiTheme="minorHAnsi" w:cstheme="minorHAnsi"/>
          <w:i w:val="0"/>
          <w:color w:val="auto"/>
          <w:sz w:val="22"/>
          <w:szCs w:val="22"/>
        </w:rPr>
        <w:t xml:space="preserve">These results have not been modified and are only being included in the workpaper for reference. </w:t>
      </w:r>
      <w:r w:rsidR="003135F4">
        <w:rPr>
          <w:rFonts w:asciiTheme="minorHAnsi" w:hAnsiTheme="minorHAnsi" w:cstheme="minorHAnsi"/>
          <w:i w:val="0"/>
          <w:color w:val="auto"/>
          <w:sz w:val="22"/>
          <w:szCs w:val="22"/>
        </w:rPr>
        <w:t xml:space="preserve">The sample result for </w:t>
      </w:r>
      <w:r w:rsidR="006B57EF">
        <w:rPr>
          <w:rFonts w:asciiTheme="minorHAnsi" w:hAnsiTheme="minorHAnsi" w:cstheme="minorHAnsi"/>
          <w:i w:val="0"/>
          <w:color w:val="auto"/>
          <w:sz w:val="22"/>
          <w:szCs w:val="22"/>
        </w:rPr>
        <w:t xml:space="preserve">RF-40395 </w:t>
      </w:r>
      <w:r w:rsidR="003135F4">
        <w:rPr>
          <w:rFonts w:asciiTheme="minorHAnsi" w:hAnsiTheme="minorHAnsi" w:cstheme="minorHAnsi"/>
          <w:i w:val="0"/>
          <w:color w:val="auto"/>
          <w:sz w:val="22"/>
          <w:szCs w:val="22"/>
        </w:rPr>
        <w:t xml:space="preserve">is presented in </w:t>
      </w:r>
      <w:r w:rsidR="00EA50A3" w:rsidRPr="00EA50A3">
        <w:rPr>
          <w:rFonts w:asciiTheme="minorHAnsi" w:hAnsiTheme="minorHAnsi" w:cstheme="minorHAnsi"/>
          <w:i w:val="0"/>
          <w:color w:val="auto"/>
          <w:sz w:val="22"/>
          <w:szCs w:val="22"/>
        </w:rPr>
        <w:fldChar w:fldCharType="begin"/>
      </w:r>
      <w:r w:rsidR="00EA50A3" w:rsidRPr="00EA50A3">
        <w:rPr>
          <w:rFonts w:asciiTheme="minorHAnsi" w:hAnsiTheme="minorHAnsi" w:cstheme="minorHAnsi"/>
          <w:i w:val="0"/>
          <w:color w:val="auto"/>
          <w:sz w:val="22"/>
          <w:szCs w:val="22"/>
        </w:rPr>
        <w:instrText xml:space="preserve"> REF _Ref390543709 \h  \* MERGEFORMAT </w:instrText>
      </w:r>
      <w:r w:rsidR="00EA50A3" w:rsidRPr="00EA50A3">
        <w:rPr>
          <w:rFonts w:asciiTheme="minorHAnsi" w:hAnsiTheme="minorHAnsi" w:cstheme="minorHAnsi"/>
          <w:i w:val="0"/>
          <w:color w:val="auto"/>
          <w:sz w:val="22"/>
          <w:szCs w:val="22"/>
        </w:rPr>
      </w:r>
      <w:r w:rsidR="00EA50A3" w:rsidRPr="00EA50A3">
        <w:rPr>
          <w:rFonts w:asciiTheme="minorHAnsi" w:hAnsiTheme="minorHAnsi" w:cstheme="minorHAnsi"/>
          <w:i w:val="0"/>
          <w:color w:val="auto"/>
          <w:sz w:val="22"/>
          <w:szCs w:val="22"/>
        </w:rPr>
        <w:fldChar w:fldCharType="separate"/>
      </w:r>
      <w:r w:rsidR="006635A5" w:rsidRPr="006635A5">
        <w:rPr>
          <w:rFonts w:asciiTheme="minorHAnsi" w:hAnsiTheme="minorHAnsi"/>
          <w:i w:val="0"/>
          <w:color w:val="auto"/>
          <w:sz w:val="22"/>
        </w:rPr>
        <w:t xml:space="preserve">Table </w:t>
      </w:r>
      <w:r w:rsidR="006635A5" w:rsidRPr="006635A5">
        <w:rPr>
          <w:rFonts w:asciiTheme="minorHAnsi" w:hAnsiTheme="minorHAnsi"/>
          <w:i w:val="0"/>
          <w:noProof/>
          <w:color w:val="auto"/>
          <w:sz w:val="22"/>
        </w:rPr>
        <w:t>10</w:t>
      </w:r>
      <w:r w:rsidR="00EA50A3" w:rsidRPr="00EA50A3">
        <w:rPr>
          <w:rFonts w:asciiTheme="minorHAnsi" w:hAnsiTheme="minorHAnsi" w:cstheme="minorHAnsi"/>
          <w:i w:val="0"/>
          <w:color w:val="auto"/>
          <w:sz w:val="22"/>
          <w:szCs w:val="22"/>
        </w:rPr>
        <w:fldChar w:fldCharType="end"/>
      </w:r>
      <w:r w:rsidR="003135F4">
        <w:rPr>
          <w:rFonts w:asciiTheme="minorHAnsi" w:hAnsiTheme="minorHAnsi" w:cstheme="minorHAnsi"/>
          <w:i w:val="0"/>
          <w:color w:val="auto"/>
          <w:sz w:val="22"/>
          <w:szCs w:val="22"/>
        </w:rPr>
        <w:t>.</w:t>
      </w:r>
    </w:p>
    <w:p w:rsidR="00CD7854" w:rsidRDefault="00CD7854" w:rsidP="00CD7854">
      <w:pPr>
        <w:pStyle w:val="Reminder"/>
        <w:rPr>
          <w:rFonts w:asciiTheme="minorHAnsi" w:hAnsiTheme="minorHAnsi" w:cstheme="minorHAnsi"/>
          <w:b/>
          <w:i w:val="0"/>
          <w:color w:val="auto"/>
          <w:sz w:val="20"/>
          <w:szCs w:val="20"/>
        </w:rPr>
      </w:pPr>
    </w:p>
    <w:p w:rsidR="00CD7854" w:rsidRPr="006B57EF" w:rsidRDefault="00B42C18" w:rsidP="00CD7854">
      <w:pPr>
        <w:pStyle w:val="Caption"/>
        <w:keepNext/>
        <w:jc w:val="center"/>
        <w:rPr>
          <w:rFonts w:asciiTheme="minorHAnsi" w:hAnsiTheme="minorHAnsi" w:cstheme="minorHAnsi"/>
          <w:sz w:val="22"/>
          <w:szCs w:val="22"/>
        </w:rPr>
      </w:pPr>
      <w:bookmarkStart w:id="23" w:name="_Ref321412574"/>
      <w:r w:rsidRPr="00B42C18">
        <w:rPr>
          <w:sz w:val="22"/>
        </w:rPr>
        <w:t xml:space="preserve">Table </w:t>
      </w:r>
      <w:r w:rsidRPr="00B42C18">
        <w:rPr>
          <w:sz w:val="22"/>
        </w:rPr>
        <w:fldChar w:fldCharType="begin"/>
      </w:r>
      <w:r w:rsidRPr="00B42C18">
        <w:rPr>
          <w:sz w:val="22"/>
        </w:rPr>
        <w:instrText xml:space="preserve"> SEQ Table \* ARABIC </w:instrText>
      </w:r>
      <w:r w:rsidRPr="00B42C18">
        <w:rPr>
          <w:sz w:val="22"/>
        </w:rPr>
        <w:fldChar w:fldCharType="separate"/>
      </w:r>
      <w:proofErr w:type="gramStart"/>
      <w:r w:rsidR="006635A5">
        <w:rPr>
          <w:noProof/>
          <w:sz w:val="22"/>
        </w:rPr>
        <w:t>9</w:t>
      </w:r>
      <w:r w:rsidRPr="00B42C18">
        <w:rPr>
          <w:sz w:val="22"/>
        </w:rPr>
        <w:fldChar w:fldCharType="end"/>
      </w:r>
      <w:bookmarkEnd w:id="23"/>
      <w:r w:rsidR="00CD7854">
        <w:rPr>
          <w:rFonts w:asciiTheme="minorHAnsi" w:hAnsiTheme="minorHAnsi" w:cstheme="minorHAnsi"/>
          <w:sz w:val="22"/>
          <w:szCs w:val="22"/>
        </w:rPr>
        <w:t xml:space="preserve"> </w:t>
      </w:r>
      <w:r w:rsidR="005E104D">
        <w:rPr>
          <w:rFonts w:asciiTheme="minorHAnsi" w:hAnsiTheme="minorHAnsi" w:cstheme="minorHAnsi"/>
          <w:sz w:val="22"/>
          <w:szCs w:val="22"/>
        </w:rPr>
        <w:t xml:space="preserve">Sample </w:t>
      </w:r>
      <w:proofErr w:type="spellStart"/>
      <w:r w:rsidR="005E104D">
        <w:rPr>
          <w:rFonts w:asciiTheme="minorHAnsi" w:hAnsiTheme="minorHAnsi" w:cstheme="minorHAnsi"/>
          <w:sz w:val="22"/>
          <w:szCs w:val="22"/>
        </w:rPr>
        <w:t>READi</w:t>
      </w:r>
      <w:proofErr w:type="spellEnd"/>
      <w:r w:rsidR="005E104D">
        <w:rPr>
          <w:rFonts w:asciiTheme="minorHAnsi" w:hAnsiTheme="minorHAnsi" w:cstheme="minorHAnsi"/>
          <w:sz w:val="22"/>
          <w:szCs w:val="22"/>
        </w:rPr>
        <w:t xml:space="preserve"> </w:t>
      </w:r>
      <w:r w:rsidR="00CD7854">
        <w:rPr>
          <w:rFonts w:asciiTheme="minorHAnsi" w:hAnsiTheme="minorHAnsi" w:cstheme="minorHAnsi"/>
          <w:sz w:val="22"/>
          <w:szCs w:val="22"/>
        </w:rPr>
        <w:t>Summary</w:t>
      </w:r>
      <w:proofErr w:type="gramEnd"/>
      <w:r w:rsidR="00CD7854">
        <w:rPr>
          <w:rFonts w:asciiTheme="minorHAnsi" w:hAnsiTheme="minorHAnsi" w:cstheme="minorHAnsi"/>
          <w:sz w:val="22"/>
          <w:szCs w:val="22"/>
        </w:rPr>
        <w:t xml:space="preserve"> of </w:t>
      </w:r>
      <w:r w:rsidR="00EA50A3">
        <w:rPr>
          <w:rFonts w:asciiTheme="minorHAnsi" w:hAnsiTheme="minorHAnsi" w:cstheme="minorHAnsi"/>
          <w:sz w:val="22"/>
          <w:szCs w:val="22"/>
        </w:rPr>
        <w:t xml:space="preserve">DEER14 </w:t>
      </w:r>
      <w:r w:rsidR="00CD7854">
        <w:rPr>
          <w:rFonts w:asciiTheme="minorHAnsi" w:hAnsiTheme="minorHAnsi" w:cstheme="minorHAnsi"/>
          <w:sz w:val="22"/>
          <w:szCs w:val="22"/>
        </w:rPr>
        <w:t xml:space="preserve">Savings </w:t>
      </w:r>
      <w:r w:rsidR="006B57EF">
        <w:rPr>
          <w:rFonts w:asciiTheme="minorHAnsi" w:hAnsiTheme="minorHAnsi" w:cstheme="minorHAnsi"/>
          <w:sz w:val="22"/>
          <w:szCs w:val="22"/>
        </w:rPr>
        <w:t xml:space="preserve">Outputs Used for </w:t>
      </w:r>
      <w:r w:rsidR="006B57EF" w:rsidRPr="006B57EF">
        <w:rPr>
          <w:rFonts w:asciiTheme="minorHAnsi" w:hAnsiTheme="minorHAnsi" w:cstheme="minorHAnsi"/>
          <w:sz w:val="22"/>
          <w:szCs w:val="22"/>
        </w:rPr>
        <w:t>RF-40395</w:t>
      </w:r>
    </w:p>
    <w:tbl>
      <w:tblPr>
        <w:tblStyle w:val="TableContemporary"/>
        <w:tblW w:w="4635" w:type="pct"/>
        <w:jc w:val="center"/>
        <w:tblInd w:w="773" w:type="dxa"/>
        <w:tblLook w:val="01E0" w:firstRow="1" w:lastRow="1" w:firstColumn="1" w:lastColumn="1" w:noHBand="0" w:noVBand="0"/>
      </w:tblPr>
      <w:tblGrid>
        <w:gridCol w:w="5167"/>
        <w:gridCol w:w="660"/>
        <w:gridCol w:w="971"/>
        <w:gridCol w:w="952"/>
        <w:gridCol w:w="1106"/>
        <w:gridCol w:w="21"/>
      </w:tblGrid>
      <w:tr w:rsidR="003135F4" w:rsidTr="00962440">
        <w:trPr>
          <w:cnfStyle w:val="100000000000" w:firstRow="1" w:lastRow="0" w:firstColumn="0" w:lastColumn="0" w:oddVBand="0" w:evenVBand="0" w:oddHBand="0" w:evenHBand="0" w:firstRowFirstColumn="0" w:firstRowLastColumn="0" w:lastRowFirstColumn="0" w:lastRowLastColumn="0"/>
          <w:trHeight w:val="303"/>
          <w:jc w:val="center"/>
        </w:trPr>
        <w:tc>
          <w:tcPr>
            <w:tcW w:w="2910" w:type="pct"/>
            <w:tcBorders>
              <w:top w:val="nil"/>
              <w:left w:val="nil"/>
              <w:bottom w:val="single" w:sz="18" w:space="0" w:color="FFFFFF"/>
              <w:right w:val="single" w:sz="18" w:space="0" w:color="FFFFFF"/>
            </w:tcBorders>
            <w:hideMark/>
          </w:tcPr>
          <w:p w:rsidR="003135F4" w:rsidRDefault="00962440">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 xml:space="preserve">DEER14 </w:t>
            </w:r>
            <w:r w:rsidR="003135F4">
              <w:rPr>
                <w:rFonts w:asciiTheme="minorHAnsi" w:hAnsiTheme="minorHAnsi" w:cstheme="minorHAnsi"/>
                <w:i w:val="0"/>
                <w:color w:val="auto"/>
                <w:sz w:val="20"/>
                <w:szCs w:val="20"/>
              </w:rPr>
              <w:t>Measure</w:t>
            </w:r>
          </w:p>
        </w:tc>
        <w:tc>
          <w:tcPr>
            <w:tcW w:w="372" w:type="pct"/>
            <w:tcBorders>
              <w:top w:val="nil"/>
              <w:left w:val="single" w:sz="18" w:space="0" w:color="FFFFFF"/>
              <w:bottom w:val="single" w:sz="18" w:space="0" w:color="FFFFFF"/>
              <w:right w:val="single" w:sz="18" w:space="0" w:color="FFFFFF"/>
            </w:tcBorders>
            <w:hideMark/>
          </w:tcPr>
          <w:p w:rsidR="003135F4" w:rsidRDefault="003135F4">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CZ</w:t>
            </w:r>
          </w:p>
        </w:tc>
        <w:tc>
          <w:tcPr>
            <w:tcW w:w="547" w:type="pct"/>
            <w:tcBorders>
              <w:top w:val="nil"/>
              <w:left w:val="single" w:sz="18" w:space="0" w:color="FFFFFF"/>
              <w:bottom w:val="single" w:sz="18" w:space="0" w:color="FFFFFF"/>
              <w:right w:val="single" w:sz="18" w:space="0" w:color="FFFFFF"/>
            </w:tcBorders>
            <w:hideMark/>
          </w:tcPr>
          <w:p w:rsidR="003135F4" w:rsidRDefault="003135F4">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kWh/ton Savings</w:t>
            </w:r>
          </w:p>
        </w:tc>
        <w:tc>
          <w:tcPr>
            <w:tcW w:w="536" w:type="pct"/>
            <w:tcBorders>
              <w:top w:val="nil"/>
              <w:left w:val="single" w:sz="18" w:space="0" w:color="FFFFFF"/>
              <w:bottom w:val="single" w:sz="18" w:space="0" w:color="FFFFFF"/>
              <w:right w:val="single" w:sz="18" w:space="0" w:color="FFFFFF"/>
            </w:tcBorders>
            <w:hideMark/>
          </w:tcPr>
          <w:p w:rsidR="003135F4" w:rsidRDefault="003135F4">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kW/ton</w:t>
            </w:r>
          </w:p>
          <w:p w:rsidR="003135F4" w:rsidRDefault="003135F4">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Savings</w:t>
            </w:r>
          </w:p>
        </w:tc>
        <w:tc>
          <w:tcPr>
            <w:tcW w:w="635" w:type="pct"/>
            <w:gridSpan w:val="2"/>
            <w:tcBorders>
              <w:top w:val="nil"/>
              <w:left w:val="single" w:sz="18" w:space="0" w:color="FFFFFF"/>
              <w:bottom w:val="single" w:sz="18" w:space="0" w:color="FFFFFF"/>
              <w:right w:val="nil"/>
            </w:tcBorders>
            <w:hideMark/>
          </w:tcPr>
          <w:p w:rsidR="003135F4" w:rsidRDefault="003135F4" w:rsidP="003135F4">
            <w:pPr>
              <w:pStyle w:val="Reminder"/>
              <w:rPr>
                <w:rFonts w:asciiTheme="minorHAnsi" w:hAnsiTheme="minorHAnsi" w:cstheme="minorHAnsi"/>
                <w:i w:val="0"/>
                <w:color w:val="auto"/>
                <w:sz w:val="20"/>
                <w:szCs w:val="20"/>
              </w:rPr>
            </w:pPr>
            <w:proofErr w:type="spellStart"/>
            <w:r>
              <w:rPr>
                <w:rFonts w:asciiTheme="minorHAnsi" w:hAnsiTheme="minorHAnsi" w:cstheme="minorHAnsi"/>
                <w:i w:val="0"/>
                <w:color w:val="auto"/>
                <w:sz w:val="20"/>
                <w:szCs w:val="20"/>
              </w:rPr>
              <w:t>Therm</w:t>
            </w:r>
            <w:proofErr w:type="spellEnd"/>
            <w:r>
              <w:rPr>
                <w:rFonts w:asciiTheme="minorHAnsi" w:hAnsiTheme="minorHAnsi" w:cstheme="minorHAnsi"/>
                <w:i w:val="0"/>
                <w:color w:val="auto"/>
                <w:sz w:val="20"/>
                <w:szCs w:val="20"/>
              </w:rPr>
              <w:t>/ton Savings</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25"/>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CZ01</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1460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0.201</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25"/>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lastRenderedPageBreak/>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CZ02</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1490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0.0926</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CZ03</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1520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0.0981</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CZ04</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1360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0.031</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CZ05</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1520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0.184</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CZ06</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1420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0.136</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CZ07</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1350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0.105</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CZ08</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1370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0.148</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CZ09</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1360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0.0606</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CZ10</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1400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0.0776</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CZ11</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1450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0.104</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CZ12</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1360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0.0771</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CZ13</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1310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0.0728</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CZ14</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1580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0.136</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CZ15</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1350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0.0894</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 xml:space="preserve">D03-307: Process  Refrigeration  Floating Head Pressure, Fixed </w:t>
            </w:r>
            <w:proofErr w:type="spellStart"/>
            <w:r w:rsidRPr="00962440">
              <w:rPr>
                <w:rFonts w:asciiTheme="minorHAnsi" w:hAnsiTheme="minorHAnsi"/>
                <w:color w:val="000000"/>
                <w:sz w:val="20"/>
                <w:szCs w:val="20"/>
              </w:rPr>
              <w:t>Setpoint</w:t>
            </w:r>
            <w:proofErr w:type="spellEnd"/>
            <w:r w:rsidRPr="00962440">
              <w:rPr>
                <w:rFonts w:asciiTheme="minorHAnsi" w:hAnsiTheme="minorHAnsi"/>
                <w:color w:val="000000"/>
                <w:sz w:val="20"/>
                <w:szCs w:val="20"/>
              </w:rPr>
              <w:t xml:space="preserve"> (</w:t>
            </w:r>
            <w:proofErr w:type="spellStart"/>
            <w:r w:rsidRPr="00962440">
              <w:rPr>
                <w:rFonts w:asciiTheme="minorHAnsi" w:hAnsiTheme="minorHAnsi"/>
                <w:color w:val="000000"/>
                <w:sz w:val="20"/>
                <w:szCs w:val="20"/>
              </w:rPr>
              <w:t>evap</w:t>
            </w:r>
            <w:proofErr w:type="spellEnd"/>
            <w:r w:rsidRPr="00962440">
              <w:rPr>
                <w:rFonts w:asciiTheme="minorHAnsi" w:hAnsiTheme="minorHAnsi"/>
                <w:color w:val="000000"/>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CZ16</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1520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0.173</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CZ01</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1460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0.201</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CZ02</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1490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0.0926</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CZ03</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1520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0.0981</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CZ04</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1360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0.031</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CZ05</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1520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0.184</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CZ06</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1430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0.136</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CZ07</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1360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0.105</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lastRenderedPageBreak/>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CZ08</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1380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0.148</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CZ09</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1370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0.0606</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CZ10</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1410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0.0776</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CZ11</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1450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0.103</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CZ12</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1360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0.0769</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CZ13</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1310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0.0726</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CZ14</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1580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0.136</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CZ15</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1350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0.0894</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3135F4"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3135F4" w:rsidRPr="00962440" w:rsidRDefault="003135F4" w:rsidP="00962440">
            <w:pPr>
              <w:jc w:val="center"/>
              <w:rPr>
                <w:rFonts w:asciiTheme="minorHAnsi" w:hAnsiTheme="minorHAnsi" w:cstheme="minorHAnsi"/>
                <w:sz w:val="20"/>
                <w:szCs w:val="20"/>
              </w:rPr>
            </w:pPr>
            <w:r w:rsidRPr="00962440">
              <w:rPr>
                <w:rFonts w:asciiTheme="minorHAnsi" w:hAnsiTheme="minorHAnsi" w:cstheme="minorHAnsi"/>
                <w:sz w:val="20"/>
                <w:szCs w:val="20"/>
              </w:rPr>
              <w:t xml:space="preserve">D03-308: Process Refrigeration Floating Head Pressure, Variable </w:t>
            </w:r>
            <w:proofErr w:type="spellStart"/>
            <w:r w:rsidRPr="00962440">
              <w:rPr>
                <w:rFonts w:asciiTheme="minorHAnsi" w:hAnsiTheme="minorHAnsi" w:cstheme="minorHAnsi"/>
                <w:sz w:val="20"/>
                <w:szCs w:val="20"/>
              </w:rPr>
              <w:t>Setpoint</w:t>
            </w:r>
            <w:proofErr w:type="spellEnd"/>
            <w:r w:rsidRPr="00962440">
              <w:rPr>
                <w:rFonts w:asciiTheme="minorHAnsi" w:hAnsiTheme="minorHAnsi" w:cstheme="minorHAnsi"/>
                <w:sz w:val="20"/>
                <w:szCs w:val="20"/>
              </w:rPr>
              <w:t xml:space="preserve">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CZ16</w:t>
            </w:r>
          </w:p>
        </w:tc>
        <w:tc>
          <w:tcPr>
            <w:tcW w:w="547"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1520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0.173</w:t>
            </w:r>
          </w:p>
        </w:tc>
        <w:tc>
          <w:tcPr>
            <w:tcW w:w="623" w:type="pct"/>
            <w:tcBorders>
              <w:top w:val="single" w:sz="18" w:space="0" w:color="FFFFFF"/>
              <w:left w:val="single" w:sz="18" w:space="0" w:color="FFFFFF"/>
              <w:bottom w:val="single" w:sz="18" w:space="0" w:color="FFFFFF"/>
              <w:right w:val="nil"/>
            </w:tcBorders>
            <w:vAlign w:val="bottom"/>
          </w:tcPr>
          <w:p w:rsidR="003135F4" w:rsidRPr="00962440" w:rsidRDefault="003135F4"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CZ01</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1910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0.218</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CZ02</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1900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0.0931</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CZ03</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1940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0.0981</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CZ04</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1720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0.031</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CZ05</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1920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0.194</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CZ06</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1860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0.147</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CZ07</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1790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0.11</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CZ08</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1720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0.153</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CZ09</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1730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0.0608</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CZ10</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1840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0.0781</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CZ11</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1850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0.105</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CZ12</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1770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0.0805</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CZ13</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1700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0.075</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lastRenderedPageBreak/>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CZ14</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1980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0.139</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CZ15</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1750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0.0927</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r w:rsidR="00962440" w:rsidTr="00962440">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10" w:type="pct"/>
            <w:tcBorders>
              <w:top w:val="single" w:sz="18" w:space="0" w:color="FFFFFF"/>
              <w:left w:val="nil"/>
              <w:bottom w:val="single" w:sz="18" w:space="0" w:color="FFFFFF"/>
              <w:right w:val="single" w:sz="18" w:space="0" w:color="FFFFFF"/>
            </w:tcBorders>
          </w:tcPr>
          <w:p w:rsidR="00962440" w:rsidRPr="00962440" w:rsidRDefault="00962440" w:rsidP="00962440">
            <w:pPr>
              <w:jc w:val="center"/>
              <w:rPr>
                <w:rFonts w:asciiTheme="minorHAnsi" w:hAnsiTheme="minorHAnsi"/>
                <w:sz w:val="20"/>
                <w:szCs w:val="20"/>
              </w:rPr>
            </w:pPr>
            <w:r w:rsidRPr="00962440">
              <w:rPr>
                <w:rFonts w:asciiTheme="minorHAnsi" w:hAnsiTheme="minorHAnsi" w:cstheme="minorHAnsi"/>
                <w:sz w:val="20"/>
                <w:szCs w:val="20"/>
              </w:rPr>
              <w:t xml:space="preserve">D03-309: Process Refrigeration Floating Head Pressure, Variable </w:t>
            </w:r>
            <w:proofErr w:type="spellStart"/>
            <w:r w:rsidRPr="00962440">
              <w:rPr>
                <w:rFonts w:asciiTheme="minorHAnsi" w:hAnsiTheme="minorHAnsi" w:cstheme="minorHAnsi"/>
                <w:sz w:val="20"/>
                <w:szCs w:val="20"/>
              </w:rPr>
              <w:t>Setpt</w:t>
            </w:r>
            <w:proofErr w:type="spellEnd"/>
            <w:r w:rsidRPr="00962440">
              <w:rPr>
                <w:rFonts w:asciiTheme="minorHAnsi" w:hAnsiTheme="minorHAnsi" w:cstheme="minorHAnsi"/>
                <w:sz w:val="20"/>
                <w:szCs w:val="20"/>
              </w:rPr>
              <w:t xml:space="preserve"> &amp; Speed (</w:t>
            </w:r>
            <w:proofErr w:type="spellStart"/>
            <w:r w:rsidRPr="00962440">
              <w:rPr>
                <w:rFonts w:asciiTheme="minorHAnsi" w:hAnsiTheme="minorHAnsi" w:cstheme="minorHAnsi"/>
                <w:sz w:val="20"/>
                <w:szCs w:val="20"/>
              </w:rPr>
              <w:t>evap</w:t>
            </w:r>
            <w:proofErr w:type="spellEnd"/>
            <w:r w:rsidRPr="00962440">
              <w:rPr>
                <w:rFonts w:asciiTheme="minorHAnsi" w:hAnsiTheme="minorHAnsi" w:cstheme="minorHAnsi"/>
                <w:sz w:val="20"/>
                <w:szCs w:val="20"/>
              </w:rPr>
              <w:t>-cooled)</w:t>
            </w:r>
          </w:p>
        </w:tc>
        <w:tc>
          <w:tcPr>
            <w:tcW w:w="372"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CZ16</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1880</w:t>
            </w:r>
          </w:p>
        </w:tc>
        <w:tc>
          <w:tcPr>
            <w:tcW w:w="536" w:type="pct"/>
            <w:tcBorders>
              <w:top w:val="single" w:sz="18" w:space="0" w:color="FFFFFF"/>
              <w:left w:val="single" w:sz="18" w:space="0" w:color="FFFFFF"/>
              <w:bottom w:val="single" w:sz="18" w:space="0" w:color="FFFFFF"/>
              <w:right w:val="single" w:sz="18" w:space="0" w:color="FFFFFF"/>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0.173</w:t>
            </w:r>
          </w:p>
        </w:tc>
        <w:tc>
          <w:tcPr>
            <w:tcW w:w="623" w:type="pct"/>
            <w:tcBorders>
              <w:top w:val="single" w:sz="18" w:space="0" w:color="FFFFFF"/>
              <w:left w:val="single" w:sz="18" w:space="0" w:color="FFFFFF"/>
              <w:bottom w:val="single" w:sz="18" w:space="0" w:color="FFFFFF"/>
              <w:right w:val="nil"/>
            </w:tcBorders>
            <w:vAlign w:val="bottom"/>
          </w:tcPr>
          <w:p w:rsidR="00962440" w:rsidRPr="00962440" w:rsidRDefault="00962440" w:rsidP="00962440">
            <w:pPr>
              <w:jc w:val="center"/>
              <w:rPr>
                <w:rFonts w:asciiTheme="minorHAnsi" w:hAnsiTheme="minorHAnsi"/>
                <w:color w:val="000000"/>
                <w:sz w:val="20"/>
                <w:szCs w:val="20"/>
              </w:rPr>
            </w:pPr>
            <w:r w:rsidRPr="00962440">
              <w:rPr>
                <w:rFonts w:asciiTheme="minorHAnsi" w:hAnsiTheme="minorHAnsi"/>
                <w:color w:val="000000"/>
                <w:sz w:val="20"/>
                <w:szCs w:val="20"/>
              </w:rPr>
              <w:t>0</w:t>
            </w:r>
          </w:p>
        </w:tc>
      </w:tr>
    </w:tbl>
    <w:p w:rsidR="00962440" w:rsidRDefault="00962440" w:rsidP="00CD7854">
      <w:pPr>
        <w:pStyle w:val="Reminder"/>
        <w:rPr>
          <w:rFonts w:asciiTheme="minorHAnsi" w:hAnsiTheme="minorHAnsi" w:cstheme="minorHAnsi"/>
          <w:i w:val="0"/>
          <w:color w:val="auto"/>
          <w:sz w:val="22"/>
          <w:szCs w:val="22"/>
        </w:rPr>
      </w:pPr>
    </w:p>
    <w:p w:rsidR="009C73EE" w:rsidRDefault="009C73EE">
      <w:pPr>
        <w:spacing w:after="200" w:line="276" w:lineRule="auto"/>
        <w:rPr>
          <w:b/>
          <w:bCs/>
          <w:sz w:val="22"/>
          <w:szCs w:val="3276"/>
        </w:rPr>
      </w:pPr>
      <w:bookmarkStart w:id="24" w:name="_Ref390543709"/>
      <w:r>
        <w:rPr>
          <w:sz w:val="22"/>
        </w:rPr>
        <w:br w:type="page"/>
      </w:r>
    </w:p>
    <w:p w:rsidR="00962440" w:rsidRPr="00EA50A3" w:rsidRDefault="00EA50A3" w:rsidP="00EA50A3">
      <w:pPr>
        <w:pStyle w:val="Caption"/>
        <w:keepNext/>
        <w:jc w:val="center"/>
      </w:pPr>
      <w:r w:rsidRPr="00EA50A3">
        <w:rPr>
          <w:sz w:val="22"/>
        </w:rPr>
        <w:lastRenderedPageBreak/>
        <w:t xml:space="preserve">Table </w:t>
      </w:r>
      <w:r w:rsidRPr="00EA50A3">
        <w:rPr>
          <w:sz w:val="22"/>
        </w:rPr>
        <w:fldChar w:fldCharType="begin"/>
      </w:r>
      <w:r w:rsidRPr="00EA50A3">
        <w:rPr>
          <w:sz w:val="22"/>
        </w:rPr>
        <w:instrText xml:space="preserve"> SEQ Table \* ARABIC </w:instrText>
      </w:r>
      <w:r w:rsidRPr="00EA50A3">
        <w:rPr>
          <w:sz w:val="22"/>
        </w:rPr>
        <w:fldChar w:fldCharType="separate"/>
      </w:r>
      <w:r w:rsidR="006635A5">
        <w:rPr>
          <w:noProof/>
          <w:sz w:val="22"/>
        </w:rPr>
        <w:t>10</w:t>
      </w:r>
      <w:r w:rsidRPr="00EA50A3">
        <w:rPr>
          <w:sz w:val="22"/>
        </w:rPr>
        <w:fldChar w:fldCharType="end"/>
      </w:r>
      <w:bookmarkEnd w:id="24"/>
      <w:r>
        <w:t xml:space="preserve"> </w:t>
      </w:r>
      <w:r w:rsidR="00962440">
        <w:rPr>
          <w:rFonts w:asciiTheme="minorHAnsi" w:hAnsiTheme="minorHAnsi" w:cstheme="minorHAnsi"/>
          <w:sz w:val="22"/>
          <w:szCs w:val="22"/>
        </w:rPr>
        <w:t xml:space="preserve">Summary of Savings </w:t>
      </w:r>
      <w:r w:rsidR="006B57EF" w:rsidRPr="006B57EF">
        <w:rPr>
          <w:rFonts w:asciiTheme="minorHAnsi" w:hAnsiTheme="minorHAnsi" w:cstheme="minorHAnsi"/>
          <w:sz w:val="22"/>
          <w:szCs w:val="22"/>
        </w:rPr>
        <w:t>for RF-40395</w:t>
      </w:r>
    </w:p>
    <w:tbl>
      <w:tblPr>
        <w:tblStyle w:val="TableContemporary"/>
        <w:tblW w:w="4631" w:type="pct"/>
        <w:jc w:val="center"/>
        <w:tblInd w:w="773" w:type="dxa"/>
        <w:tblLook w:val="01E0" w:firstRow="1" w:lastRow="1" w:firstColumn="1" w:lastColumn="1" w:noHBand="0" w:noVBand="0"/>
      </w:tblPr>
      <w:tblGrid>
        <w:gridCol w:w="5160"/>
        <w:gridCol w:w="670"/>
        <w:gridCol w:w="971"/>
        <w:gridCol w:w="940"/>
        <w:gridCol w:w="1107"/>
        <w:gridCol w:w="21"/>
      </w:tblGrid>
      <w:tr w:rsidR="00962440" w:rsidTr="00691EA9">
        <w:trPr>
          <w:cnfStyle w:val="100000000000" w:firstRow="1" w:lastRow="0" w:firstColumn="0" w:lastColumn="0" w:oddVBand="0" w:evenVBand="0" w:oddHBand="0" w:evenHBand="0" w:firstRowFirstColumn="0" w:firstRowLastColumn="0" w:lastRowFirstColumn="0" w:lastRowLastColumn="0"/>
          <w:trHeight w:val="303"/>
          <w:jc w:val="center"/>
        </w:trPr>
        <w:tc>
          <w:tcPr>
            <w:tcW w:w="2908" w:type="pct"/>
            <w:tcBorders>
              <w:top w:val="nil"/>
              <w:left w:val="nil"/>
              <w:bottom w:val="single" w:sz="18" w:space="0" w:color="FFFFFF"/>
              <w:right w:val="single" w:sz="18" w:space="0" w:color="FFFFFF"/>
            </w:tcBorders>
            <w:hideMark/>
          </w:tcPr>
          <w:p w:rsidR="00962440" w:rsidRDefault="00962440" w:rsidP="00962440">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Core Measure</w:t>
            </w:r>
          </w:p>
        </w:tc>
        <w:tc>
          <w:tcPr>
            <w:tcW w:w="378" w:type="pct"/>
            <w:tcBorders>
              <w:top w:val="nil"/>
              <w:left w:val="single" w:sz="18" w:space="0" w:color="FFFFFF"/>
              <w:bottom w:val="single" w:sz="18" w:space="0" w:color="FFFFFF"/>
              <w:right w:val="single" w:sz="18" w:space="0" w:color="FFFFFF"/>
            </w:tcBorders>
            <w:hideMark/>
          </w:tcPr>
          <w:p w:rsidR="00962440" w:rsidRDefault="00962440" w:rsidP="00962440">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CZ</w:t>
            </w:r>
          </w:p>
        </w:tc>
        <w:tc>
          <w:tcPr>
            <w:tcW w:w="547" w:type="pct"/>
            <w:tcBorders>
              <w:top w:val="nil"/>
              <w:left w:val="single" w:sz="18" w:space="0" w:color="FFFFFF"/>
              <w:bottom w:val="single" w:sz="18" w:space="0" w:color="FFFFFF"/>
              <w:right w:val="single" w:sz="18" w:space="0" w:color="FFFFFF"/>
            </w:tcBorders>
            <w:hideMark/>
          </w:tcPr>
          <w:p w:rsidR="00962440" w:rsidRDefault="00962440" w:rsidP="00962440">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kWh/ton Savings</w:t>
            </w:r>
          </w:p>
        </w:tc>
        <w:tc>
          <w:tcPr>
            <w:tcW w:w="530" w:type="pct"/>
            <w:tcBorders>
              <w:top w:val="nil"/>
              <w:left w:val="single" w:sz="18" w:space="0" w:color="FFFFFF"/>
              <w:bottom w:val="single" w:sz="18" w:space="0" w:color="FFFFFF"/>
              <w:right w:val="single" w:sz="18" w:space="0" w:color="FFFFFF"/>
            </w:tcBorders>
            <w:hideMark/>
          </w:tcPr>
          <w:p w:rsidR="00962440" w:rsidRDefault="00962440" w:rsidP="00962440">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kW/ton</w:t>
            </w:r>
          </w:p>
          <w:p w:rsidR="00962440" w:rsidRDefault="00962440" w:rsidP="00962440">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Savings</w:t>
            </w:r>
          </w:p>
        </w:tc>
        <w:tc>
          <w:tcPr>
            <w:tcW w:w="635" w:type="pct"/>
            <w:gridSpan w:val="2"/>
            <w:tcBorders>
              <w:top w:val="nil"/>
              <w:left w:val="single" w:sz="18" w:space="0" w:color="FFFFFF"/>
              <w:bottom w:val="single" w:sz="18" w:space="0" w:color="FFFFFF"/>
              <w:right w:val="nil"/>
            </w:tcBorders>
            <w:hideMark/>
          </w:tcPr>
          <w:p w:rsidR="00962440" w:rsidRDefault="00962440" w:rsidP="00962440">
            <w:pPr>
              <w:pStyle w:val="Reminder"/>
              <w:rPr>
                <w:rFonts w:asciiTheme="minorHAnsi" w:hAnsiTheme="minorHAnsi" w:cstheme="minorHAnsi"/>
                <w:i w:val="0"/>
                <w:color w:val="auto"/>
                <w:sz w:val="20"/>
                <w:szCs w:val="20"/>
              </w:rPr>
            </w:pPr>
            <w:proofErr w:type="spellStart"/>
            <w:r>
              <w:rPr>
                <w:rFonts w:asciiTheme="minorHAnsi" w:hAnsiTheme="minorHAnsi" w:cstheme="minorHAnsi"/>
                <w:i w:val="0"/>
                <w:color w:val="auto"/>
                <w:sz w:val="20"/>
                <w:szCs w:val="20"/>
              </w:rPr>
              <w:t>Therm</w:t>
            </w:r>
            <w:proofErr w:type="spellEnd"/>
            <w:r>
              <w:rPr>
                <w:rFonts w:asciiTheme="minorHAnsi" w:hAnsiTheme="minorHAnsi" w:cstheme="minorHAnsi"/>
                <w:i w:val="0"/>
                <w:color w:val="auto"/>
                <w:sz w:val="20"/>
                <w:szCs w:val="20"/>
              </w:rPr>
              <w:t>/ton Savings</w:t>
            </w:r>
          </w:p>
        </w:tc>
      </w:tr>
      <w:tr w:rsidR="00962440" w:rsidTr="00691EA9">
        <w:trPr>
          <w:gridAfter w:val="1"/>
          <w:cnfStyle w:val="000000100000" w:firstRow="0" w:lastRow="0" w:firstColumn="0" w:lastColumn="0" w:oddVBand="0" w:evenVBand="0" w:oddHBand="1" w:evenHBand="0" w:firstRowFirstColumn="0" w:firstRowLastColumn="0" w:lastRowFirstColumn="0" w:lastRowLastColumn="0"/>
          <w:wAfter w:w="12" w:type="pct"/>
          <w:trHeight w:val="25"/>
          <w:jc w:val="center"/>
        </w:trPr>
        <w:tc>
          <w:tcPr>
            <w:tcW w:w="2908" w:type="pct"/>
            <w:tcBorders>
              <w:top w:val="single" w:sz="18" w:space="0" w:color="FFFFFF"/>
              <w:left w:val="nil"/>
              <w:bottom w:val="single" w:sz="18" w:space="0" w:color="FFFFFF"/>
              <w:right w:val="single" w:sz="18" w:space="0" w:color="FFFFFF"/>
            </w:tcBorders>
          </w:tcPr>
          <w:p w:rsidR="00962440" w:rsidRPr="00691EA9" w:rsidRDefault="00962440" w:rsidP="00691EA9">
            <w:pPr>
              <w:jc w:val="center"/>
              <w:rPr>
                <w:rFonts w:asciiTheme="minorHAnsi" w:hAnsiTheme="minorHAnsi"/>
                <w:color w:val="000000"/>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962440" w:rsidRPr="00691EA9" w:rsidRDefault="00962440" w:rsidP="00691EA9">
            <w:pPr>
              <w:jc w:val="center"/>
              <w:rPr>
                <w:rFonts w:ascii="Calibri" w:hAnsi="Calibri"/>
                <w:color w:val="000000"/>
                <w:sz w:val="20"/>
                <w:szCs w:val="20"/>
              </w:rPr>
            </w:pPr>
            <w:r w:rsidRPr="00691EA9">
              <w:rPr>
                <w:rFonts w:ascii="Calibri" w:hAnsi="Calibri"/>
                <w:color w:val="000000"/>
                <w:sz w:val="20"/>
                <w:szCs w:val="20"/>
              </w:rPr>
              <w:t>CZ01</w:t>
            </w:r>
          </w:p>
        </w:tc>
        <w:tc>
          <w:tcPr>
            <w:tcW w:w="547" w:type="pct"/>
            <w:tcBorders>
              <w:top w:val="single" w:sz="18" w:space="0" w:color="FFFFFF"/>
              <w:left w:val="single" w:sz="18" w:space="0" w:color="FFFFFF"/>
              <w:bottom w:val="single" w:sz="18" w:space="0" w:color="FFFFFF"/>
              <w:right w:val="single" w:sz="18" w:space="0" w:color="FFFFFF"/>
            </w:tcBorders>
            <w:vAlign w:val="bottom"/>
          </w:tcPr>
          <w:p w:rsidR="00962440" w:rsidRPr="00691EA9" w:rsidRDefault="00962440" w:rsidP="00691EA9">
            <w:pPr>
              <w:jc w:val="center"/>
              <w:rPr>
                <w:rFonts w:ascii="Calibri" w:hAnsi="Calibri"/>
                <w:color w:val="000000"/>
                <w:sz w:val="20"/>
                <w:szCs w:val="20"/>
              </w:rPr>
            </w:pPr>
            <w:r w:rsidRPr="00691EA9">
              <w:rPr>
                <w:rFonts w:ascii="Calibri" w:hAnsi="Calibri"/>
                <w:color w:val="000000"/>
                <w:sz w:val="20"/>
                <w:szCs w:val="20"/>
              </w:rPr>
              <w:t>1610</w:t>
            </w:r>
          </w:p>
        </w:tc>
        <w:tc>
          <w:tcPr>
            <w:tcW w:w="530" w:type="pct"/>
            <w:tcBorders>
              <w:top w:val="single" w:sz="18" w:space="0" w:color="FFFFFF"/>
              <w:left w:val="single" w:sz="18" w:space="0" w:color="FFFFFF"/>
              <w:bottom w:val="single" w:sz="18" w:space="0" w:color="FFFFFF"/>
              <w:right w:val="single" w:sz="18" w:space="0" w:color="FFFFFF"/>
            </w:tcBorders>
            <w:vAlign w:val="bottom"/>
          </w:tcPr>
          <w:p w:rsidR="00962440" w:rsidRPr="00691EA9" w:rsidRDefault="00962440" w:rsidP="00691EA9">
            <w:pPr>
              <w:jc w:val="center"/>
              <w:rPr>
                <w:rFonts w:ascii="Calibri" w:hAnsi="Calibri"/>
                <w:color w:val="000000"/>
                <w:sz w:val="20"/>
                <w:szCs w:val="20"/>
              </w:rPr>
            </w:pPr>
            <w:r w:rsidRPr="00691EA9">
              <w:rPr>
                <w:rFonts w:ascii="Calibri" w:hAnsi="Calibri"/>
                <w:color w:val="000000"/>
                <w:sz w:val="20"/>
                <w:szCs w:val="20"/>
              </w:rPr>
              <w:t>0.20667</w:t>
            </w:r>
          </w:p>
        </w:tc>
        <w:tc>
          <w:tcPr>
            <w:tcW w:w="624" w:type="pct"/>
            <w:tcBorders>
              <w:top w:val="single" w:sz="18" w:space="0" w:color="FFFFFF"/>
              <w:left w:val="single" w:sz="18" w:space="0" w:color="FFFFFF"/>
              <w:bottom w:val="single" w:sz="18" w:space="0" w:color="FFFFFF"/>
              <w:right w:val="nil"/>
            </w:tcBorders>
            <w:vAlign w:val="bottom"/>
          </w:tcPr>
          <w:p w:rsidR="00962440" w:rsidRPr="00691EA9" w:rsidRDefault="00962440"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010000" w:firstRow="0" w:lastRow="0" w:firstColumn="0" w:lastColumn="0" w:oddVBand="0" w:evenVBand="0" w:oddHBand="0" w:evenHBand="1" w:firstRowFirstColumn="0" w:firstRowLastColumn="0" w:lastRowFirstColumn="0" w:lastRowLastColumn="0"/>
          <w:wAfter w:w="12" w:type="pct"/>
          <w:trHeight w:val="25"/>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CZ02</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1626.67</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0.09277</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CZ03</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1660</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0.0981</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CZ04</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1480</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0.031</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CZ05</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1653.33</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0.18733</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CZ06</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1570</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0.13967</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CZ07</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1500</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0.10667</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CZ08</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1490</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0.14967</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CZ09</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1486.67</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0.06067</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CZ10</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1550</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0.07777</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CZ11</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1583.33</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0.104</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CZ12</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1496.67</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0.07817</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CZ13</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1440</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0.07347</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CZ14</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1713.33</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0.137</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100000" w:firstRow="0" w:lastRow="0" w:firstColumn="0" w:lastColumn="0" w:oddVBand="0" w:evenVBand="0" w:oddHBand="1" w:evenHBand="0" w:firstRowFirstColumn="0" w:firstRowLastColumn="0" w:lastRowFirstColumn="0" w:lastRowLastColumn="0"/>
          <w:wAfter w:w="12" w:type="pct"/>
          <w:trHeight w:val="524"/>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CZ15</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1483.33</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0.0905</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r w:rsidR="00691EA9" w:rsidTr="00691EA9">
        <w:trPr>
          <w:gridAfter w:val="1"/>
          <w:cnfStyle w:val="000000010000" w:firstRow="0" w:lastRow="0" w:firstColumn="0" w:lastColumn="0" w:oddVBand="0" w:evenVBand="0" w:oddHBand="0" w:evenHBand="1" w:firstRowFirstColumn="0" w:firstRowLastColumn="0" w:lastRowFirstColumn="0" w:lastRowLastColumn="0"/>
          <w:wAfter w:w="12" w:type="pct"/>
          <w:trHeight w:val="524"/>
          <w:jc w:val="center"/>
        </w:trPr>
        <w:tc>
          <w:tcPr>
            <w:tcW w:w="2908" w:type="pct"/>
            <w:tcBorders>
              <w:top w:val="single" w:sz="18" w:space="0" w:color="FFFFFF"/>
              <w:left w:val="nil"/>
              <w:bottom w:val="single" w:sz="18" w:space="0" w:color="FFFFFF"/>
              <w:right w:val="single" w:sz="18" w:space="0" w:color="FFFFFF"/>
            </w:tcBorders>
          </w:tcPr>
          <w:p w:rsidR="00691EA9" w:rsidRPr="00691EA9" w:rsidRDefault="00691EA9" w:rsidP="00691EA9">
            <w:pPr>
              <w:jc w:val="center"/>
              <w:rPr>
                <w:sz w:val="20"/>
                <w:szCs w:val="20"/>
              </w:rPr>
            </w:pPr>
            <w:r w:rsidRPr="00691EA9">
              <w:rPr>
                <w:rFonts w:asciiTheme="minorHAnsi" w:hAnsiTheme="minorHAnsi" w:cstheme="minorHAnsi"/>
                <w:sz w:val="20"/>
                <w:szCs w:val="20"/>
              </w:rPr>
              <w:t xml:space="preserve">Floating Head Pressure Controls on Process </w:t>
            </w:r>
            <w:proofErr w:type="spellStart"/>
            <w:r w:rsidRPr="00691EA9">
              <w:rPr>
                <w:rFonts w:asciiTheme="minorHAnsi" w:hAnsiTheme="minorHAnsi" w:cstheme="minorHAnsi"/>
                <w:sz w:val="20"/>
                <w:szCs w:val="20"/>
              </w:rPr>
              <w:t>Evap</w:t>
            </w:r>
            <w:proofErr w:type="spellEnd"/>
            <w:r w:rsidRPr="00691EA9">
              <w:rPr>
                <w:rFonts w:asciiTheme="minorHAnsi" w:hAnsiTheme="minorHAnsi" w:cstheme="minorHAnsi"/>
                <w:sz w:val="20"/>
                <w:szCs w:val="20"/>
              </w:rPr>
              <w:t>-Cooled Refrigeration System</w:t>
            </w:r>
          </w:p>
        </w:tc>
        <w:tc>
          <w:tcPr>
            <w:tcW w:w="378"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CZ16</w:t>
            </w:r>
          </w:p>
        </w:tc>
        <w:tc>
          <w:tcPr>
            <w:tcW w:w="547"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1640</w:t>
            </w:r>
          </w:p>
        </w:tc>
        <w:tc>
          <w:tcPr>
            <w:tcW w:w="530" w:type="pct"/>
            <w:tcBorders>
              <w:top w:val="single" w:sz="18" w:space="0" w:color="FFFFFF"/>
              <w:left w:val="single" w:sz="18" w:space="0" w:color="FFFFFF"/>
              <w:bottom w:val="single" w:sz="18" w:space="0" w:color="FFFFFF"/>
              <w:right w:val="single" w:sz="18" w:space="0" w:color="FFFFFF"/>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0.173</w:t>
            </w:r>
          </w:p>
        </w:tc>
        <w:tc>
          <w:tcPr>
            <w:tcW w:w="624" w:type="pct"/>
            <w:tcBorders>
              <w:top w:val="single" w:sz="18" w:space="0" w:color="FFFFFF"/>
              <w:left w:val="single" w:sz="18" w:space="0" w:color="FFFFFF"/>
              <w:bottom w:val="single" w:sz="18" w:space="0" w:color="FFFFFF"/>
              <w:right w:val="nil"/>
            </w:tcBorders>
            <w:vAlign w:val="bottom"/>
          </w:tcPr>
          <w:p w:rsidR="00691EA9" w:rsidRPr="00691EA9" w:rsidRDefault="00691EA9" w:rsidP="00691EA9">
            <w:pPr>
              <w:jc w:val="center"/>
              <w:rPr>
                <w:rFonts w:ascii="Calibri" w:hAnsi="Calibri"/>
                <w:color w:val="000000"/>
                <w:sz w:val="20"/>
                <w:szCs w:val="20"/>
              </w:rPr>
            </w:pPr>
            <w:r w:rsidRPr="00691EA9">
              <w:rPr>
                <w:rFonts w:ascii="Calibri" w:hAnsi="Calibri"/>
                <w:color w:val="000000"/>
                <w:sz w:val="20"/>
                <w:szCs w:val="20"/>
              </w:rPr>
              <w:t>0</w:t>
            </w:r>
          </w:p>
        </w:tc>
      </w:tr>
    </w:tbl>
    <w:p w:rsidR="00962440" w:rsidRDefault="00962440" w:rsidP="00CD7854">
      <w:pPr>
        <w:pStyle w:val="Reminder"/>
        <w:rPr>
          <w:rFonts w:asciiTheme="minorHAnsi" w:hAnsiTheme="minorHAnsi" w:cstheme="minorHAnsi"/>
          <w:i w:val="0"/>
          <w:color w:val="auto"/>
          <w:sz w:val="22"/>
          <w:szCs w:val="22"/>
        </w:rPr>
      </w:pPr>
    </w:p>
    <w:p w:rsidR="00CD7854" w:rsidRDefault="00CD7854" w:rsidP="00CD7854">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Below is an example of </w:t>
      </w:r>
      <w:r w:rsidR="002E2FB9">
        <w:rPr>
          <w:rFonts w:asciiTheme="minorHAnsi" w:hAnsiTheme="minorHAnsi" w:cstheme="minorHAnsi"/>
          <w:i w:val="0"/>
          <w:color w:val="auto"/>
          <w:sz w:val="22"/>
          <w:szCs w:val="22"/>
        </w:rPr>
        <w:t>electrical energy, electrical demand and natural gas savings</w:t>
      </w:r>
      <w:r w:rsidR="007E1C98">
        <w:rPr>
          <w:rFonts w:asciiTheme="minorHAnsi" w:hAnsiTheme="minorHAnsi" w:cstheme="minorHAnsi"/>
          <w:i w:val="0"/>
          <w:color w:val="auto"/>
          <w:sz w:val="22"/>
          <w:szCs w:val="22"/>
        </w:rPr>
        <w:t xml:space="preserve"> calculations for </w:t>
      </w:r>
      <w:r w:rsidR="006B57EF">
        <w:rPr>
          <w:rFonts w:asciiTheme="minorHAnsi" w:hAnsiTheme="minorHAnsi" w:cstheme="minorHAnsi"/>
          <w:i w:val="0"/>
          <w:color w:val="auto"/>
          <w:sz w:val="22"/>
          <w:szCs w:val="22"/>
        </w:rPr>
        <w:t>RF-40395</w:t>
      </w:r>
      <w:r w:rsidR="00B14C50">
        <w:rPr>
          <w:rFonts w:asciiTheme="minorHAnsi" w:hAnsiTheme="minorHAnsi" w:cstheme="minorHAnsi"/>
          <w:i w:val="0"/>
          <w:color w:val="auto"/>
          <w:sz w:val="22"/>
          <w:szCs w:val="22"/>
        </w:rPr>
        <w:t xml:space="preserve"> in CZ6</w:t>
      </w:r>
      <w:r w:rsidR="002E2FB9">
        <w:rPr>
          <w:rFonts w:asciiTheme="minorHAnsi" w:hAnsiTheme="minorHAnsi" w:cstheme="minorHAnsi"/>
          <w:i w:val="0"/>
          <w:color w:val="auto"/>
          <w:sz w:val="22"/>
          <w:szCs w:val="22"/>
        </w:rPr>
        <w:t>:</w:t>
      </w:r>
    </w:p>
    <w:p w:rsidR="002E2FB9" w:rsidRDefault="002E2FB9" w:rsidP="00CD7854">
      <w:pPr>
        <w:pStyle w:val="Reminder"/>
        <w:rPr>
          <w:rFonts w:asciiTheme="minorHAnsi" w:hAnsiTheme="minorHAnsi" w:cstheme="minorHAnsi"/>
          <w:i w:val="0"/>
          <w:color w:val="auto"/>
          <w:sz w:val="22"/>
          <w:szCs w:val="22"/>
        </w:rPr>
      </w:pPr>
    </w:p>
    <w:p w:rsidR="00CD7854" w:rsidRDefault="00CD7854" w:rsidP="00CD7854">
      <w:pPr>
        <w:pStyle w:val="Reminder"/>
        <w:rPr>
          <w:rFonts w:asciiTheme="minorHAnsi" w:hAnsiTheme="minorHAnsi" w:cstheme="minorHAnsi"/>
          <w:i w:val="0"/>
          <w:color w:val="auto"/>
          <w:sz w:val="22"/>
          <w:szCs w:val="22"/>
        </w:rPr>
      </w:pPr>
      <w:proofErr w:type="gramStart"/>
      <w:r>
        <w:rPr>
          <w:rFonts w:asciiTheme="minorHAnsi" w:hAnsiTheme="minorHAnsi" w:cstheme="minorHAnsi"/>
          <w:i w:val="0"/>
          <w:color w:val="auto"/>
          <w:sz w:val="22"/>
          <w:szCs w:val="22"/>
        </w:rPr>
        <w:t>kWh</w:t>
      </w:r>
      <w:proofErr w:type="gramEnd"/>
      <w:r>
        <w:rPr>
          <w:rFonts w:asciiTheme="minorHAnsi" w:hAnsiTheme="minorHAnsi" w:cstheme="minorHAnsi"/>
          <w:i w:val="0"/>
          <w:color w:val="auto"/>
          <w:sz w:val="22"/>
          <w:szCs w:val="22"/>
        </w:rPr>
        <w:t xml:space="preserve"> Savings Calculations:</w:t>
      </w:r>
    </w:p>
    <w:p w:rsidR="00CD7854" w:rsidRDefault="00CD7854" w:rsidP="00CD7854">
      <w:pPr>
        <w:pStyle w:val="Reminder"/>
        <w:rPr>
          <w:rFonts w:asciiTheme="minorHAnsi" w:hAnsiTheme="minorHAnsi" w:cstheme="minorHAnsi"/>
          <w:i w:val="0"/>
          <w:color w:val="auto"/>
          <w:sz w:val="22"/>
          <w:szCs w:val="22"/>
        </w:rPr>
      </w:pPr>
    </w:p>
    <w:p w:rsidR="00CD7854" w:rsidRDefault="00CD7854" w:rsidP="00CD7854">
      <w:pPr>
        <w:pStyle w:val="Reminder"/>
        <w:jc w:val="center"/>
        <w:rPr>
          <w:rFonts w:asciiTheme="minorHAnsi" w:hAnsiTheme="minorHAnsi" w:cstheme="minorHAnsi"/>
          <w:color w:val="auto"/>
          <w:sz w:val="22"/>
          <w:szCs w:val="22"/>
        </w:rPr>
      </w:pPr>
      <w:r>
        <w:rPr>
          <w:rFonts w:asciiTheme="minorHAnsi" w:hAnsiTheme="minorHAnsi" w:cstheme="minorHAnsi"/>
          <w:color w:val="auto"/>
          <w:sz w:val="22"/>
          <w:szCs w:val="22"/>
        </w:rPr>
        <w:t>AMSavCLZ</w:t>
      </w:r>
      <w:r>
        <w:rPr>
          <w:rFonts w:asciiTheme="minorHAnsi" w:hAnsiTheme="minorHAnsi" w:cstheme="minorHAnsi"/>
          <w:color w:val="auto"/>
          <w:sz w:val="22"/>
          <w:szCs w:val="22"/>
          <w:vertAlign w:val="subscript"/>
        </w:rPr>
        <w:t>6</w:t>
      </w:r>
      <w:r>
        <w:rPr>
          <w:rFonts w:asciiTheme="minorHAnsi" w:hAnsiTheme="minorHAnsi" w:cstheme="minorHAnsi"/>
          <w:color w:val="auto"/>
          <w:sz w:val="22"/>
          <w:szCs w:val="22"/>
        </w:rPr>
        <w:t xml:space="preserve"> = (</w:t>
      </w:r>
      <w:r w:rsidR="00B14C50">
        <w:rPr>
          <w:rFonts w:asciiTheme="minorHAnsi" w:hAnsiTheme="minorHAnsi" w:cstheme="minorHAnsi"/>
          <w:color w:val="auto"/>
          <w:sz w:val="22"/>
          <w:szCs w:val="22"/>
        </w:rPr>
        <w:t>1420</w:t>
      </w:r>
      <w:r>
        <w:rPr>
          <w:rFonts w:asciiTheme="minorHAnsi" w:hAnsiTheme="minorHAnsi" w:cstheme="minorHAnsi"/>
          <w:color w:val="auto"/>
          <w:sz w:val="22"/>
          <w:szCs w:val="22"/>
        </w:rPr>
        <w:t>+</w:t>
      </w:r>
      <w:r w:rsidR="00B14C50">
        <w:rPr>
          <w:rFonts w:asciiTheme="minorHAnsi" w:hAnsiTheme="minorHAnsi" w:cstheme="minorHAnsi"/>
          <w:color w:val="auto"/>
          <w:sz w:val="22"/>
          <w:szCs w:val="22"/>
        </w:rPr>
        <w:t>1430</w:t>
      </w:r>
      <w:r>
        <w:rPr>
          <w:rFonts w:asciiTheme="minorHAnsi" w:hAnsiTheme="minorHAnsi" w:cstheme="minorHAnsi"/>
          <w:color w:val="auto"/>
          <w:sz w:val="22"/>
          <w:szCs w:val="22"/>
        </w:rPr>
        <w:t>+</w:t>
      </w:r>
      <w:r w:rsidR="00B14C50">
        <w:rPr>
          <w:rFonts w:asciiTheme="minorHAnsi" w:hAnsiTheme="minorHAnsi" w:cstheme="minorHAnsi"/>
          <w:color w:val="auto"/>
          <w:sz w:val="22"/>
          <w:szCs w:val="22"/>
        </w:rPr>
        <w:t>1860</w:t>
      </w:r>
      <w:r>
        <w:rPr>
          <w:rFonts w:asciiTheme="minorHAnsi" w:hAnsiTheme="minorHAnsi" w:cstheme="minorHAnsi"/>
          <w:color w:val="auto"/>
          <w:sz w:val="22"/>
          <w:szCs w:val="22"/>
        </w:rPr>
        <w:t xml:space="preserve">)/3 = </w:t>
      </w:r>
      <w:r w:rsidR="00B14C50">
        <w:rPr>
          <w:rFonts w:asciiTheme="minorHAnsi" w:hAnsiTheme="minorHAnsi" w:cstheme="minorHAnsi"/>
          <w:color w:val="auto"/>
          <w:sz w:val="22"/>
          <w:szCs w:val="22"/>
        </w:rPr>
        <w:t>1570</w:t>
      </w:r>
      <w:r>
        <w:rPr>
          <w:rFonts w:asciiTheme="minorHAnsi" w:hAnsiTheme="minorHAnsi" w:cstheme="minorHAnsi"/>
          <w:color w:val="auto"/>
          <w:sz w:val="22"/>
          <w:szCs w:val="22"/>
        </w:rPr>
        <w:t xml:space="preserve"> kWh</w:t>
      </w:r>
    </w:p>
    <w:p w:rsidR="00CD7854" w:rsidRDefault="00CD7854" w:rsidP="00CD7854">
      <w:pPr>
        <w:pStyle w:val="Reminder"/>
        <w:jc w:val="center"/>
        <w:rPr>
          <w:rFonts w:asciiTheme="minorHAnsi" w:hAnsiTheme="minorHAnsi" w:cstheme="minorHAnsi"/>
          <w:color w:val="auto"/>
          <w:sz w:val="22"/>
          <w:szCs w:val="22"/>
        </w:rPr>
      </w:pPr>
    </w:p>
    <w:p w:rsidR="00CD7854" w:rsidRDefault="00CD7854" w:rsidP="00CD7854">
      <w:pPr>
        <w:pStyle w:val="Reminder"/>
        <w:rPr>
          <w:rFonts w:asciiTheme="minorHAnsi" w:hAnsiTheme="minorHAnsi" w:cstheme="minorHAnsi"/>
          <w:i w:val="0"/>
          <w:color w:val="auto"/>
          <w:sz w:val="22"/>
          <w:szCs w:val="22"/>
        </w:rPr>
      </w:pPr>
      <w:proofErr w:type="gramStart"/>
      <w:r>
        <w:rPr>
          <w:rFonts w:asciiTheme="minorHAnsi" w:hAnsiTheme="minorHAnsi" w:cstheme="minorHAnsi"/>
          <w:i w:val="0"/>
          <w:color w:val="auto"/>
          <w:sz w:val="22"/>
          <w:szCs w:val="22"/>
        </w:rPr>
        <w:t>kW</w:t>
      </w:r>
      <w:proofErr w:type="gramEnd"/>
      <w:r>
        <w:rPr>
          <w:rFonts w:asciiTheme="minorHAnsi" w:hAnsiTheme="minorHAnsi" w:cstheme="minorHAnsi"/>
          <w:i w:val="0"/>
          <w:color w:val="auto"/>
          <w:sz w:val="22"/>
          <w:szCs w:val="22"/>
        </w:rPr>
        <w:t xml:space="preserve"> Savings Calculations:</w:t>
      </w:r>
    </w:p>
    <w:p w:rsidR="00CD7854" w:rsidRDefault="00CD7854" w:rsidP="00CD7854">
      <w:pPr>
        <w:pStyle w:val="Reminder"/>
        <w:jc w:val="center"/>
        <w:rPr>
          <w:rFonts w:asciiTheme="minorHAnsi" w:hAnsiTheme="minorHAnsi" w:cstheme="minorHAnsi"/>
          <w:color w:val="auto"/>
          <w:sz w:val="22"/>
          <w:szCs w:val="22"/>
        </w:rPr>
      </w:pPr>
      <w:r>
        <w:rPr>
          <w:rFonts w:asciiTheme="minorHAnsi" w:hAnsiTheme="minorHAnsi" w:cstheme="minorHAnsi"/>
          <w:color w:val="auto"/>
          <w:sz w:val="22"/>
          <w:szCs w:val="22"/>
        </w:rPr>
        <w:lastRenderedPageBreak/>
        <w:t>AMSavCLZ</w:t>
      </w:r>
      <w:r>
        <w:rPr>
          <w:rFonts w:asciiTheme="minorHAnsi" w:hAnsiTheme="minorHAnsi" w:cstheme="minorHAnsi"/>
          <w:color w:val="auto"/>
          <w:sz w:val="22"/>
          <w:szCs w:val="22"/>
          <w:vertAlign w:val="subscript"/>
        </w:rPr>
        <w:t>6</w:t>
      </w:r>
      <w:r>
        <w:rPr>
          <w:rFonts w:asciiTheme="minorHAnsi" w:hAnsiTheme="minorHAnsi" w:cstheme="minorHAnsi"/>
          <w:color w:val="auto"/>
          <w:sz w:val="22"/>
          <w:szCs w:val="22"/>
        </w:rPr>
        <w:t xml:space="preserve"> = </w:t>
      </w:r>
      <w:r w:rsidR="00B14C50">
        <w:rPr>
          <w:rFonts w:asciiTheme="minorHAnsi" w:hAnsiTheme="minorHAnsi" w:cstheme="minorHAnsi"/>
          <w:color w:val="auto"/>
          <w:sz w:val="22"/>
          <w:szCs w:val="22"/>
        </w:rPr>
        <w:t>(0.136</w:t>
      </w:r>
      <w:r>
        <w:rPr>
          <w:rFonts w:asciiTheme="minorHAnsi" w:hAnsiTheme="minorHAnsi" w:cstheme="minorHAnsi"/>
          <w:color w:val="auto"/>
          <w:sz w:val="22"/>
          <w:szCs w:val="22"/>
        </w:rPr>
        <w:t>+0.</w:t>
      </w:r>
      <w:r w:rsidR="00B14C50">
        <w:rPr>
          <w:rFonts w:asciiTheme="minorHAnsi" w:hAnsiTheme="minorHAnsi" w:cstheme="minorHAnsi"/>
          <w:color w:val="auto"/>
          <w:sz w:val="22"/>
          <w:szCs w:val="22"/>
        </w:rPr>
        <w:t>136+0.147</w:t>
      </w:r>
      <w:r>
        <w:rPr>
          <w:rFonts w:asciiTheme="minorHAnsi" w:hAnsiTheme="minorHAnsi" w:cstheme="minorHAnsi"/>
          <w:color w:val="auto"/>
          <w:sz w:val="22"/>
          <w:szCs w:val="22"/>
        </w:rPr>
        <w:t>)/3 = 0.</w:t>
      </w:r>
      <w:r w:rsidR="00B14C50">
        <w:rPr>
          <w:rFonts w:asciiTheme="minorHAnsi" w:hAnsiTheme="minorHAnsi" w:cstheme="minorHAnsi"/>
          <w:color w:val="auto"/>
          <w:sz w:val="22"/>
          <w:szCs w:val="22"/>
        </w:rPr>
        <w:t>13967</w:t>
      </w:r>
      <w:r>
        <w:rPr>
          <w:rFonts w:asciiTheme="minorHAnsi" w:hAnsiTheme="minorHAnsi" w:cstheme="minorHAnsi"/>
          <w:color w:val="auto"/>
          <w:sz w:val="22"/>
          <w:szCs w:val="22"/>
        </w:rPr>
        <w:t xml:space="preserve"> kW</w:t>
      </w:r>
    </w:p>
    <w:p w:rsidR="00CD7854" w:rsidRDefault="00CD7854" w:rsidP="00CD7854">
      <w:pPr>
        <w:pStyle w:val="Reminder"/>
        <w:jc w:val="center"/>
        <w:rPr>
          <w:rFonts w:asciiTheme="minorHAnsi" w:hAnsiTheme="minorHAnsi" w:cstheme="minorHAnsi"/>
          <w:color w:val="auto"/>
          <w:sz w:val="22"/>
          <w:szCs w:val="22"/>
        </w:rPr>
      </w:pPr>
    </w:p>
    <w:p w:rsidR="00CD7854" w:rsidRDefault="00CD7854" w:rsidP="00CD7854">
      <w:pPr>
        <w:pStyle w:val="Reminder"/>
        <w:rPr>
          <w:rFonts w:asciiTheme="minorHAnsi" w:hAnsiTheme="minorHAnsi" w:cstheme="minorHAnsi"/>
          <w:i w:val="0"/>
          <w:color w:val="auto"/>
          <w:sz w:val="22"/>
          <w:szCs w:val="22"/>
        </w:rPr>
      </w:pPr>
      <w:proofErr w:type="spellStart"/>
      <w:r>
        <w:rPr>
          <w:rFonts w:asciiTheme="minorHAnsi" w:hAnsiTheme="minorHAnsi" w:cstheme="minorHAnsi"/>
          <w:i w:val="0"/>
          <w:color w:val="auto"/>
          <w:sz w:val="22"/>
          <w:szCs w:val="22"/>
        </w:rPr>
        <w:t>Therm</w:t>
      </w:r>
      <w:proofErr w:type="spellEnd"/>
      <w:r>
        <w:rPr>
          <w:rFonts w:asciiTheme="minorHAnsi" w:hAnsiTheme="minorHAnsi" w:cstheme="minorHAnsi"/>
          <w:i w:val="0"/>
          <w:color w:val="auto"/>
          <w:sz w:val="22"/>
          <w:szCs w:val="22"/>
        </w:rPr>
        <w:t xml:space="preserve"> Savings Calculations:</w:t>
      </w:r>
    </w:p>
    <w:p w:rsidR="00CD7854" w:rsidRDefault="00CD7854" w:rsidP="00CD7854">
      <w:pPr>
        <w:pStyle w:val="Reminder"/>
        <w:rPr>
          <w:rFonts w:asciiTheme="minorHAnsi" w:hAnsiTheme="minorHAnsi" w:cstheme="minorHAnsi"/>
          <w:i w:val="0"/>
          <w:color w:val="auto"/>
          <w:sz w:val="22"/>
          <w:szCs w:val="22"/>
        </w:rPr>
      </w:pPr>
    </w:p>
    <w:p w:rsidR="00CD7854" w:rsidRDefault="00CD7854" w:rsidP="00CD7854">
      <w:pPr>
        <w:pStyle w:val="Reminder"/>
        <w:jc w:val="center"/>
        <w:rPr>
          <w:rFonts w:asciiTheme="minorHAnsi" w:hAnsiTheme="minorHAnsi" w:cstheme="minorHAnsi"/>
          <w:color w:val="auto"/>
          <w:sz w:val="22"/>
          <w:szCs w:val="22"/>
        </w:rPr>
      </w:pPr>
      <w:r>
        <w:rPr>
          <w:rFonts w:asciiTheme="minorHAnsi" w:hAnsiTheme="minorHAnsi" w:cstheme="minorHAnsi"/>
          <w:color w:val="auto"/>
          <w:sz w:val="22"/>
          <w:szCs w:val="22"/>
        </w:rPr>
        <w:t>AMSavCLZ</w:t>
      </w:r>
      <w:r>
        <w:rPr>
          <w:rFonts w:asciiTheme="minorHAnsi" w:hAnsiTheme="minorHAnsi" w:cstheme="minorHAnsi"/>
          <w:color w:val="auto"/>
          <w:sz w:val="22"/>
          <w:szCs w:val="22"/>
          <w:vertAlign w:val="subscript"/>
        </w:rPr>
        <w:t>6</w:t>
      </w:r>
      <w:r>
        <w:rPr>
          <w:rFonts w:asciiTheme="minorHAnsi" w:hAnsiTheme="minorHAnsi" w:cstheme="minorHAnsi"/>
          <w:color w:val="auto"/>
          <w:sz w:val="22"/>
          <w:szCs w:val="22"/>
        </w:rPr>
        <w:t xml:space="preserve"> = </w:t>
      </w:r>
      <w:r w:rsidR="00B14C50">
        <w:rPr>
          <w:rFonts w:asciiTheme="minorHAnsi" w:hAnsiTheme="minorHAnsi" w:cstheme="minorHAnsi"/>
          <w:color w:val="auto"/>
          <w:sz w:val="22"/>
          <w:szCs w:val="22"/>
        </w:rPr>
        <w:t>0</w:t>
      </w:r>
      <w:r>
        <w:rPr>
          <w:rFonts w:asciiTheme="minorHAnsi" w:hAnsiTheme="minorHAnsi" w:cstheme="minorHAnsi"/>
          <w:color w:val="auto"/>
          <w:sz w:val="22"/>
          <w:szCs w:val="22"/>
        </w:rPr>
        <w:t xml:space="preserve"> Therms</w:t>
      </w:r>
    </w:p>
    <w:p w:rsidR="00CD7854" w:rsidRDefault="00CD7854" w:rsidP="00CD7854">
      <w:pPr>
        <w:pStyle w:val="Reminder"/>
        <w:rPr>
          <w:rFonts w:asciiTheme="minorHAnsi" w:hAnsiTheme="minorHAnsi" w:cstheme="minorHAnsi"/>
          <w:i w:val="0"/>
          <w:color w:val="auto"/>
          <w:sz w:val="22"/>
          <w:szCs w:val="22"/>
        </w:rPr>
      </w:pPr>
    </w:p>
    <w:p w:rsidR="00CD7854" w:rsidRDefault="006B57EF" w:rsidP="00CD7854">
      <w:pPr>
        <w:pStyle w:val="Reminder"/>
        <w:rPr>
          <w:rFonts w:asciiTheme="minorHAnsi" w:hAnsiTheme="minorHAnsi" w:cstheme="minorHAnsi"/>
          <w:i w:val="0"/>
          <w:color w:val="auto"/>
          <w:sz w:val="22"/>
          <w:szCs w:val="22"/>
        </w:rPr>
      </w:pPr>
      <w:r>
        <w:rPr>
          <w:rFonts w:asciiTheme="minorHAnsi" w:hAnsiTheme="minorHAnsi" w:cstheme="minorHAnsi"/>
          <w:i w:val="0"/>
          <w:noProof/>
          <w:color w:val="auto"/>
          <w:sz w:val="22"/>
          <w:szCs w:val="22"/>
        </w:rPr>
        <w:t xml:space="preserve">Refer to </w:t>
      </w:r>
      <w:r w:rsidR="00D70731">
        <w:rPr>
          <w:rFonts w:asciiTheme="minorHAnsi" w:hAnsiTheme="minorHAnsi" w:cstheme="minorHAnsi"/>
          <w:i w:val="0"/>
          <w:noProof/>
          <w:color w:val="auto"/>
          <w:sz w:val="22"/>
          <w:szCs w:val="22"/>
        </w:rPr>
        <w:t>A</w:t>
      </w:r>
      <w:r>
        <w:rPr>
          <w:rFonts w:asciiTheme="minorHAnsi" w:hAnsiTheme="minorHAnsi" w:cstheme="minorHAnsi"/>
          <w:i w:val="0"/>
          <w:noProof/>
          <w:color w:val="auto"/>
          <w:sz w:val="22"/>
          <w:szCs w:val="22"/>
        </w:rPr>
        <w:t>ttachment</w:t>
      </w:r>
      <w:r w:rsidR="00D70731">
        <w:rPr>
          <w:rFonts w:asciiTheme="minorHAnsi" w:hAnsiTheme="minorHAnsi" w:cstheme="minorHAnsi"/>
          <w:i w:val="0"/>
          <w:noProof/>
          <w:color w:val="auto"/>
          <w:sz w:val="22"/>
          <w:szCs w:val="22"/>
        </w:rPr>
        <w:t xml:space="preserve"> [B]</w:t>
      </w:r>
      <w:r>
        <w:rPr>
          <w:rFonts w:asciiTheme="minorHAnsi" w:hAnsiTheme="minorHAnsi" w:cstheme="minorHAnsi"/>
          <w:i w:val="0"/>
          <w:noProof/>
          <w:color w:val="auto"/>
          <w:sz w:val="22"/>
          <w:szCs w:val="22"/>
        </w:rPr>
        <w:t xml:space="preserve"> for t</w:t>
      </w:r>
      <w:r w:rsidR="00203A25">
        <w:rPr>
          <w:rFonts w:asciiTheme="minorHAnsi" w:hAnsiTheme="minorHAnsi" w:cstheme="minorHAnsi"/>
          <w:i w:val="0"/>
          <w:color w:val="auto"/>
          <w:sz w:val="22"/>
          <w:szCs w:val="22"/>
        </w:rPr>
        <w:t>he</w:t>
      </w:r>
      <w:r w:rsidR="00CD7854">
        <w:rPr>
          <w:rFonts w:asciiTheme="minorHAnsi" w:hAnsiTheme="minorHAnsi" w:cstheme="minorHAnsi"/>
          <w:i w:val="0"/>
          <w:color w:val="auto"/>
          <w:sz w:val="22"/>
          <w:szCs w:val="22"/>
        </w:rPr>
        <w:t xml:space="preserve"> detailed calculations</w:t>
      </w:r>
      <w:r w:rsidR="00203A25">
        <w:rPr>
          <w:rFonts w:asciiTheme="minorHAnsi" w:hAnsiTheme="minorHAnsi" w:cstheme="minorHAnsi"/>
          <w:i w:val="0"/>
          <w:color w:val="auto"/>
          <w:sz w:val="22"/>
          <w:szCs w:val="22"/>
        </w:rPr>
        <w:t xml:space="preserve"> and savings values</w:t>
      </w:r>
      <w:r w:rsidR="00CD7854">
        <w:rPr>
          <w:rFonts w:asciiTheme="minorHAnsi" w:hAnsiTheme="minorHAnsi" w:cstheme="minorHAnsi"/>
          <w:i w:val="0"/>
          <w:color w:val="auto"/>
          <w:sz w:val="22"/>
          <w:szCs w:val="22"/>
        </w:rPr>
        <w:t xml:space="preserve"> </w:t>
      </w:r>
      <w:r w:rsidR="00203A25">
        <w:rPr>
          <w:rFonts w:asciiTheme="minorHAnsi" w:hAnsiTheme="minorHAnsi" w:cstheme="minorHAnsi"/>
          <w:i w:val="0"/>
          <w:color w:val="auto"/>
          <w:sz w:val="22"/>
          <w:szCs w:val="22"/>
        </w:rPr>
        <w:t>for</w:t>
      </w:r>
      <w:r w:rsidR="00CD7854">
        <w:rPr>
          <w:rFonts w:asciiTheme="minorHAnsi" w:hAnsiTheme="minorHAnsi" w:cstheme="minorHAnsi"/>
          <w:i w:val="0"/>
          <w:color w:val="auto"/>
          <w:sz w:val="22"/>
          <w:szCs w:val="22"/>
        </w:rPr>
        <w:t xml:space="preserve"> all measures</w:t>
      </w:r>
      <w:r w:rsidR="00203A25">
        <w:rPr>
          <w:rFonts w:asciiTheme="minorHAnsi" w:hAnsiTheme="minorHAnsi" w:cstheme="minorHAnsi"/>
          <w:i w:val="0"/>
          <w:color w:val="auto"/>
          <w:sz w:val="22"/>
          <w:szCs w:val="22"/>
        </w:rPr>
        <w:t xml:space="preserve"> in 16 </w:t>
      </w:r>
      <w:r>
        <w:rPr>
          <w:rFonts w:asciiTheme="minorHAnsi" w:hAnsiTheme="minorHAnsi" w:cstheme="minorHAnsi"/>
          <w:i w:val="0"/>
          <w:color w:val="auto"/>
          <w:sz w:val="22"/>
          <w:szCs w:val="22"/>
        </w:rPr>
        <w:t>CZs.</w:t>
      </w:r>
    </w:p>
    <w:p w:rsidR="005C6029" w:rsidRDefault="005C6029" w:rsidP="00CD7854">
      <w:pPr>
        <w:pStyle w:val="Reminder"/>
        <w:rPr>
          <w:rFonts w:asciiTheme="minorHAnsi" w:hAnsiTheme="minorHAnsi" w:cstheme="minorHAnsi"/>
          <w:i w:val="0"/>
          <w:color w:val="auto"/>
          <w:sz w:val="22"/>
          <w:szCs w:val="22"/>
        </w:rPr>
      </w:pPr>
    </w:p>
    <w:p w:rsidR="00E16609" w:rsidRPr="00697868" w:rsidRDefault="00E16609" w:rsidP="00E16609">
      <w:pPr>
        <w:pStyle w:val="Heading1"/>
        <w:keepNext w:val="0"/>
        <w:rPr>
          <w:rFonts w:asciiTheme="minorHAnsi" w:hAnsiTheme="minorHAnsi" w:cstheme="minorHAnsi"/>
        </w:rPr>
      </w:pPr>
      <w:bookmarkStart w:id="25" w:name="_Toc214003093"/>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25"/>
      <w:r w:rsidRPr="00697868">
        <w:rPr>
          <w:rFonts w:asciiTheme="minorHAnsi" w:hAnsiTheme="minorHAnsi" w:cstheme="minorHAnsi"/>
        </w:rPr>
        <w:t>s</w:t>
      </w:r>
    </w:p>
    <w:p w:rsidR="00FB3A8A" w:rsidRPr="00697868" w:rsidRDefault="00FB3A8A" w:rsidP="00FB3A8A">
      <w:pPr>
        <w:rPr>
          <w:rFonts w:asciiTheme="minorHAnsi" w:hAnsiTheme="minorHAnsi" w:cstheme="minorHAnsi"/>
          <w:sz w:val="22"/>
          <w:szCs w:val="22"/>
        </w:rPr>
      </w:pPr>
      <w:bookmarkStart w:id="26" w:name="_Toc214003096"/>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the closest load shape chosen for this measure is the </w:t>
      </w:r>
      <w:r>
        <w:rPr>
          <w:rFonts w:asciiTheme="minorHAnsi" w:hAnsiTheme="minorHAnsi" w:cstheme="minorHAnsi"/>
          <w:sz w:val="22"/>
          <w:szCs w:val="22"/>
        </w:rPr>
        <w:t>Refrigeration</w:t>
      </w:r>
      <w:r w:rsidRPr="00697868">
        <w:rPr>
          <w:rFonts w:asciiTheme="minorHAnsi" w:hAnsiTheme="minorHAnsi" w:cstheme="minorHAnsi"/>
          <w:sz w:val="22"/>
          <w:szCs w:val="22"/>
        </w:rPr>
        <w:t xml:space="preserve"> </w:t>
      </w:r>
      <w:r>
        <w:rPr>
          <w:rFonts w:asciiTheme="minorHAnsi" w:hAnsiTheme="minorHAnsi" w:cstheme="minorHAnsi"/>
          <w:sz w:val="22"/>
          <w:szCs w:val="22"/>
        </w:rPr>
        <w:t>load shape</w:t>
      </w:r>
      <w:r w:rsidR="003D4B05">
        <w:rPr>
          <w:rFonts w:asciiTheme="minorHAnsi" w:hAnsiTheme="minorHAnsi" w:cstheme="minorHAnsi"/>
          <w:sz w:val="22"/>
          <w:szCs w:val="22"/>
        </w:rPr>
        <w:t>.</w:t>
      </w:r>
      <w:r w:rsidRPr="00EA50A3">
        <w:rPr>
          <w:rFonts w:asciiTheme="minorHAnsi" w:hAnsiTheme="minorHAnsi" w:cstheme="minorHAnsi"/>
          <w:sz w:val="22"/>
          <w:szCs w:val="22"/>
        </w:rPr>
        <w:t xml:space="preserve"> </w:t>
      </w:r>
      <w:r w:rsidR="003D4B05">
        <w:rPr>
          <w:rFonts w:asciiTheme="minorHAnsi" w:hAnsiTheme="minorHAnsi" w:cstheme="minorHAnsi"/>
          <w:sz w:val="22"/>
          <w:szCs w:val="22"/>
        </w:rPr>
        <w:t>See</w:t>
      </w:r>
      <w:r w:rsidRPr="00EA50A3">
        <w:rPr>
          <w:rFonts w:asciiTheme="minorHAnsi" w:hAnsiTheme="minorHAnsi" w:cstheme="minorHAnsi"/>
          <w:sz w:val="22"/>
          <w:szCs w:val="22"/>
        </w:rPr>
        <w:t xml:space="preserve"> </w:t>
      </w:r>
      <w:r w:rsidRPr="00EA50A3">
        <w:rPr>
          <w:rFonts w:asciiTheme="minorHAnsi" w:hAnsiTheme="minorHAnsi" w:cstheme="minorHAnsi"/>
          <w:sz w:val="22"/>
          <w:szCs w:val="22"/>
        </w:rPr>
        <w:fldChar w:fldCharType="begin"/>
      </w:r>
      <w:r w:rsidRPr="00EA50A3">
        <w:rPr>
          <w:rFonts w:asciiTheme="minorHAnsi" w:hAnsiTheme="minorHAnsi" w:cstheme="minorHAnsi"/>
          <w:sz w:val="22"/>
          <w:szCs w:val="22"/>
        </w:rPr>
        <w:instrText xml:space="preserve"> REF _Ref343870657 \h </w:instrText>
      </w:r>
      <w:r>
        <w:rPr>
          <w:rFonts w:asciiTheme="minorHAnsi" w:hAnsiTheme="minorHAnsi" w:cstheme="minorHAnsi"/>
          <w:sz w:val="22"/>
          <w:szCs w:val="22"/>
        </w:rPr>
        <w:instrText xml:space="preserve"> \* MERGEFORMAT </w:instrText>
      </w:r>
      <w:r w:rsidRPr="00EA50A3">
        <w:rPr>
          <w:rFonts w:asciiTheme="minorHAnsi" w:hAnsiTheme="minorHAnsi" w:cstheme="minorHAnsi"/>
          <w:sz w:val="22"/>
          <w:szCs w:val="22"/>
        </w:rPr>
      </w:r>
      <w:r w:rsidRPr="00EA50A3">
        <w:rPr>
          <w:rFonts w:asciiTheme="minorHAnsi" w:hAnsiTheme="minorHAnsi" w:cstheme="minorHAnsi"/>
          <w:sz w:val="22"/>
          <w:szCs w:val="22"/>
        </w:rPr>
        <w:fldChar w:fldCharType="separate"/>
      </w:r>
      <w:r w:rsidR="006635A5" w:rsidRPr="006635A5">
        <w:rPr>
          <w:rFonts w:asciiTheme="minorHAnsi" w:hAnsiTheme="minorHAnsi"/>
          <w:sz w:val="22"/>
        </w:rPr>
        <w:t xml:space="preserve">Table </w:t>
      </w:r>
      <w:r w:rsidR="006635A5" w:rsidRPr="006635A5">
        <w:rPr>
          <w:rFonts w:asciiTheme="minorHAnsi" w:hAnsiTheme="minorHAnsi"/>
          <w:noProof/>
          <w:sz w:val="22"/>
        </w:rPr>
        <w:t>11</w:t>
      </w:r>
      <w:r w:rsidRPr="00EA50A3">
        <w:rPr>
          <w:rFonts w:asciiTheme="minorHAnsi" w:hAnsiTheme="minorHAnsi" w:cstheme="minorHAnsi"/>
          <w:sz w:val="22"/>
          <w:szCs w:val="22"/>
        </w:rPr>
        <w:fldChar w:fldCharType="end"/>
      </w:r>
      <w:r w:rsidR="003D4B05">
        <w:rPr>
          <w:rFonts w:asciiTheme="minorHAnsi" w:hAnsiTheme="minorHAnsi" w:cstheme="minorHAnsi"/>
          <w:sz w:val="22"/>
          <w:szCs w:val="22"/>
        </w:rPr>
        <w:t xml:space="preserve"> for a list of all Building Types and Load Shapes</w:t>
      </w:r>
      <w:r w:rsidRPr="00EA50A3">
        <w:rPr>
          <w:rFonts w:asciiTheme="minorHAnsi" w:hAnsiTheme="minorHAnsi" w:cstheme="minorHAnsi"/>
          <w:sz w:val="22"/>
          <w:szCs w:val="22"/>
        </w:rPr>
        <w:t>.</w:t>
      </w:r>
      <w:r>
        <w:rPr>
          <w:rFonts w:asciiTheme="minorHAnsi" w:hAnsiTheme="minorHAnsi" w:cstheme="minorHAnsi"/>
          <w:sz w:val="22"/>
          <w:szCs w:val="22"/>
        </w:rPr>
        <w:t xml:space="preserve"> </w:t>
      </w:r>
      <w:r w:rsidRPr="00697868">
        <w:rPr>
          <w:rFonts w:asciiTheme="minorHAnsi" w:hAnsiTheme="minorHAnsi" w:cstheme="minorHAnsi"/>
          <w:sz w:val="22"/>
          <w:szCs w:val="22"/>
        </w:rPr>
        <w:t>See the KEMA report [31] for a more thorough discussion regarding the load shapes for this measure.</w:t>
      </w:r>
    </w:p>
    <w:p w:rsidR="00FB3A8A" w:rsidRDefault="00FB3A8A" w:rsidP="001D3692">
      <w:pPr>
        <w:rPr>
          <w:rFonts w:asciiTheme="minorHAnsi" w:hAnsiTheme="minorHAnsi" w:cstheme="minorHAnsi"/>
          <w:sz w:val="22"/>
          <w:szCs w:val="22"/>
        </w:rPr>
      </w:pPr>
    </w:p>
    <w:p w:rsidR="00CD7854" w:rsidRDefault="00EA50A3" w:rsidP="00EA50A3">
      <w:pPr>
        <w:pStyle w:val="Caption"/>
        <w:keepNext/>
        <w:jc w:val="center"/>
        <w:rPr>
          <w:rFonts w:asciiTheme="minorHAnsi" w:hAnsiTheme="minorHAnsi" w:cstheme="minorHAnsi"/>
          <w:sz w:val="22"/>
          <w:szCs w:val="22"/>
        </w:rPr>
      </w:pPr>
      <w:bookmarkStart w:id="27" w:name="_Ref343870657"/>
      <w:r w:rsidRPr="00EA50A3">
        <w:rPr>
          <w:sz w:val="22"/>
        </w:rPr>
        <w:t xml:space="preserve">Table </w:t>
      </w:r>
      <w:r w:rsidRPr="00EA50A3">
        <w:rPr>
          <w:sz w:val="22"/>
        </w:rPr>
        <w:fldChar w:fldCharType="begin"/>
      </w:r>
      <w:r w:rsidRPr="00EA50A3">
        <w:rPr>
          <w:sz w:val="22"/>
        </w:rPr>
        <w:instrText xml:space="preserve"> SEQ Table \* ARABIC </w:instrText>
      </w:r>
      <w:r w:rsidRPr="00EA50A3">
        <w:rPr>
          <w:sz w:val="22"/>
        </w:rPr>
        <w:fldChar w:fldCharType="separate"/>
      </w:r>
      <w:r w:rsidR="006635A5">
        <w:rPr>
          <w:noProof/>
          <w:sz w:val="22"/>
        </w:rPr>
        <w:t>11</w:t>
      </w:r>
      <w:r w:rsidRPr="00EA50A3">
        <w:rPr>
          <w:sz w:val="22"/>
        </w:rPr>
        <w:fldChar w:fldCharType="end"/>
      </w:r>
      <w:bookmarkEnd w:id="27"/>
      <w:r>
        <w:rPr>
          <w:rFonts w:asciiTheme="minorHAnsi" w:hAnsiTheme="minorHAnsi" w:cstheme="minorHAnsi"/>
          <w:sz w:val="22"/>
          <w:szCs w:val="22"/>
        </w:rPr>
        <w:t xml:space="preserve"> </w:t>
      </w:r>
      <w:r w:rsidR="00CD7854">
        <w:rPr>
          <w:rFonts w:asciiTheme="minorHAnsi" w:hAnsiTheme="minorHAnsi" w:cstheme="minorHAnsi"/>
          <w:sz w:val="22"/>
          <w:szCs w:val="22"/>
        </w:rPr>
        <w:t>Building Types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CD7854" w:rsidTr="003E7300">
        <w:trPr>
          <w:cnfStyle w:val="100000000000" w:firstRow="1" w:lastRow="0" w:firstColumn="0" w:lastColumn="0" w:oddVBand="0" w:evenVBand="0" w:oddHBand="0" w:evenHBand="0" w:firstRowFirstColumn="0" w:firstRowLastColumn="0" w:lastRowFirstColumn="0" w:lastRowLastColumn="0"/>
          <w:trHeight w:val="315"/>
          <w:jc w:val="center"/>
        </w:trPr>
        <w:tc>
          <w:tcPr>
            <w:tcW w:w="1760" w:type="pct"/>
            <w:tcBorders>
              <w:top w:val="nil"/>
              <w:left w:val="nil"/>
              <w:bottom w:val="single" w:sz="18" w:space="0" w:color="FFFFFF"/>
              <w:right w:val="single" w:sz="18" w:space="0" w:color="FFFFFF"/>
            </w:tcBorders>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Building Type</w:t>
            </w:r>
          </w:p>
        </w:tc>
        <w:tc>
          <w:tcPr>
            <w:tcW w:w="1729" w:type="pct"/>
            <w:tcBorders>
              <w:top w:val="nil"/>
              <w:left w:val="single" w:sz="18" w:space="0" w:color="FFFFFF"/>
              <w:bottom w:val="single" w:sz="18" w:space="0" w:color="FFFFFF"/>
              <w:right w:val="single" w:sz="18" w:space="0" w:color="FFFFFF"/>
            </w:tcBorders>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E3 Alt. Building Type</w:t>
            </w:r>
          </w:p>
        </w:tc>
        <w:tc>
          <w:tcPr>
            <w:tcW w:w="1511" w:type="pct"/>
            <w:tcBorders>
              <w:top w:val="nil"/>
              <w:left w:val="single" w:sz="18" w:space="0" w:color="FFFFFF"/>
              <w:bottom w:val="single" w:sz="18" w:space="0" w:color="FFFFFF"/>
              <w:right w:val="nil"/>
            </w:tcBorders>
            <w:hideMark/>
          </w:tcPr>
          <w:p w:rsidR="00CD7854" w:rsidRDefault="00CD7854">
            <w:pPr>
              <w:jc w:val="center"/>
              <w:rPr>
                <w:rFonts w:asciiTheme="minorHAnsi" w:hAnsiTheme="minorHAnsi" w:cstheme="minorHAnsi"/>
                <w:sz w:val="20"/>
                <w:szCs w:val="20"/>
              </w:rPr>
            </w:pPr>
            <w:r>
              <w:rPr>
                <w:rFonts w:asciiTheme="minorHAnsi" w:hAnsiTheme="minorHAnsi" w:cstheme="minorHAnsi"/>
                <w:sz w:val="20"/>
                <w:szCs w:val="20"/>
              </w:rPr>
              <w:t>Load Shape</w:t>
            </w:r>
          </w:p>
        </w:tc>
      </w:tr>
      <w:tr w:rsidR="001F4842" w:rsidTr="00CD7854">
        <w:trPr>
          <w:cnfStyle w:val="000000100000" w:firstRow="0" w:lastRow="0" w:firstColumn="0" w:lastColumn="0" w:oddVBand="0" w:evenVBand="0" w:oddHBand="1" w:evenHBand="0"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Education - Community College</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College_University</w:t>
            </w:r>
            <w:proofErr w:type="spellEnd"/>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010000" w:firstRow="0" w:lastRow="0" w:firstColumn="0" w:lastColumn="0" w:oddVBand="0" w:evenVBand="0" w:oddHBand="0" w:evenHBand="1"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Education - University</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College_University</w:t>
            </w:r>
            <w:proofErr w:type="spellEnd"/>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100000" w:firstRow="0" w:lastRow="0" w:firstColumn="0" w:lastColumn="0" w:oddVBand="0" w:evenVBand="0" w:oddHBand="1" w:evenHBand="0"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Grocery</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Grocery_Store</w:t>
            </w:r>
            <w:proofErr w:type="spellEnd"/>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010000" w:firstRow="0" w:lastRow="0" w:firstColumn="0" w:lastColumn="0" w:oddVBand="0" w:evenVBand="0" w:oddHBand="0" w:evenHBand="1"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Food Store</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Food_Store</w:t>
            </w:r>
            <w:proofErr w:type="spellEnd"/>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100000" w:firstRow="0" w:lastRow="0" w:firstColumn="0" w:lastColumn="0" w:oddVBand="0" w:evenVBand="0" w:oddHBand="1" w:evenHBand="0"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Health/Medical - Hospital</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Hospital</w:t>
            </w:r>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010000" w:firstRow="0" w:lastRow="0" w:firstColumn="0" w:lastColumn="0" w:oddVBand="0" w:evenVBand="0" w:oddHBand="0" w:evenHBand="1"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Health/Medical - Nursing Home</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Medical_Clinic</w:t>
            </w:r>
            <w:proofErr w:type="spellEnd"/>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100000" w:firstRow="0" w:lastRow="0" w:firstColumn="0" w:lastColumn="0" w:oddVBand="0" w:evenVBand="0" w:oddHBand="1" w:evenHBand="0"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Health/Medical - Clinic</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Medical_Clinic</w:t>
            </w:r>
            <w:proofErr w:type="spellEnd"/>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010000" w:firstRow="0" w:lastRow="0" w:firstColumn="0" w:lastColumn="0" w:oddVBand="0" w:evenVBand="0" w:oddHBand="0" w:evenHBand="1"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Lodging - Hotel</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Hotel_Motel</w:t>
            </w:r>
            <w:proofErr w:type="spellEnd"/>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100000" w:firstRow="0" w:lastRow="0" w:firstColumn="0" w:lastColumn="0" w:oddVBand="0" w:evenVBand="0" w:oddHBand="1" w:evenHBand="0"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Manufacturing - Bio/Tech</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Industrial</w:t>
            </w:r>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010000" w:firstRow="0" w:lastRow="0" w:firstColumn="0" w:lastColumn="0" w:oddVBand="0" w:evenVBand="0" w:oddHBand="0" w:evenHBand="1"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Manufacturing - Light Industrial</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Industrial</w:t>
            </w:r>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100000" w:firstRow="0" w:lastRow="0" w:firstColumn="0" w:lastColumn="0" w:oddVBand="0" w:evenVBand="0" w:oddHBand="1" w:evenHBand="0"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Industrial</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Industrial</w:t>
            </w:r>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010000" w:firstRow="0" w:lastRow="0" w:firstColumn="0" w:lastColumn="0" w:oddVBand="0" w:evenVBand="0" w:oddHBand="0" w:evenHBand="1"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Misc</w:t>
            </w:r>
            <w:proofErr w:type="spellEnd"/>
            <w:r>
              <w:rPr>
                <w:rFonts w:ascii="Calibri" w:hAnsi="Calibri" w:cs="Calibri"/>
                <w:color w:val="000000"/>
                <w:sz w:val="20"/>
                <w:szCs w:val="20"/>
              </w:rPr>
              <w:t xml:space="preserve"> - Commercial</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Misc._Commercial</w:t>
            </w:r>
            <w:proofErr w:type="spellEnd"/>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100000" w:firstRow="0" w:lastRow="0" w:firstColumn="0" w:lastColumn="0" w:oddVBand="0" w:evenVBand="0" w:oddHBand="1" w:evenHBand="0"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Restaurant - Fast-Food</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Fast_Food_Restaurant</w:t>
            </w:r>
            <w:proofErr w:type="spellEnd"/>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010000" w:firstRow="0" w:lastRow="0" w:firstColumn="0" w:lastColumn="0" w:oddVBand="0" w:evenVBand="0" w:oddHBand="0" w:evenHBand="1"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Restaurant - Sit-Down</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Sit_Down_Restaurant</w:t>
            </w:r>
            <w:proofErr w:type="spellEnd"/>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100000" w:firstRow="0" w:lastRow="0" w:firstColumn="0" w:lastColumn="0" w:oddVBand="0" w:evenVBand="0" w:oddHBand="1" w:evenHBand="0"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Retail - Multistory Large</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Large_Retail_Store</w:t>
            </w:r>
            <w:proofErr w:type="spellEnd"/>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010000" w:firstRow="0" w:lastRow="0" w:firstColumn="0" w:lastColumn="0" w:oddVBand="0" w:evenVBand="0" w:oddHBand="0" w:evenHBand="1"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Retail - Single-Story Large</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Large_Retail_Store</w:t>
            </w:r>
            <w:proofErr w:type="spellEnd"/>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100000" w:firstRow="0" w:lastRow="0" w:firstColumn="0" w:lastColumn="0" w:oddVBand="0" w:evenVBand="0" w:oddHBand="1" w:evenHBand="0"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Retail - Small</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Small_Retail_Store</w:t>
            </w:r>
            <w:proofErr w:type="spellEnd"/>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010000" w:firstRow="0" w:lastRow="0" w:firstColumn="0" w:lastColumn="0" w:oddVBand="0" w:evenVBand="0" w:oddHBand="0" w:evenHBand="1" w:firstRowFirstColumn="0" w:firstRowLastColumn="0" w:lastRowFirstColumn="0" w:lastRowLastColumn="0"/>
          <w:jc w:val="center"/>
        </w:trPr>
        <w:tc>
          <w:tcPr>
            <w:tcW w:w="1760" w:type="pct"/>
            <w:tcBorders>
              <w:top w:val="single" w:sz="18" w:space="0" w:color="FFFFFF"/>
              <w:left w:val="nil"/>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Storage - Conditioned</w:t>
            </w:r>
          </w:p>
        </w:tc>
        <w:tc>
          <w:tcPr>
            <w:tcW w:w="1729" w:type="pct"/>
            <w:tcBorders>
              <w:top w:val="single" w:sz="18" w:space="0" w:color="FFFFFF"/>
              <w:left w:val="single" w:sz="18" w:space="0" w:color="FFFFFF"/>
              <w:bottom w:val="single" w:sz="18" w:space="0" w:color="FFFFFF"/>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Storage_Building</w:t>
            </w:r>
            <w:proofErr w:type="spellEnd"/>
          </w:p>
        </w:tc>
        <w:tc>
          <w:tcPr>
            <w:tcW w:w="1511" w:type="pct"/>
            <w:tcBorders>
              <w:top w:val="single" w:sz="18" w:space="0" w:color="FFFFFF"/>
              <w:left w:val="single" w:sz="18" w:space="0" w:color="FFFFFF"/>
              <w:bottom w:val="single" w:sz="18" w:space="0" w:color="FFFFFF"/>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r w:rsidR="001F4842" w:rsidTr="00CD7854">
        <w:trPr>
          <w:cnfStyle w:val="000000100000" w:firstRow="0" w:lastRow="0" w:firstColumn="0" w:lastColumn="0" w:oddVBand="0" w:evenVBand="0" w:oddHBand="1" w:evenHBand="0" w:firstRowFirstColumn="0" w:firstRowLastColumn="0" w:lastRowFirstColumn="0" w:lastRowLastColumn="0"/>
          <w:jc w:val="center"/>
        </w:trPr>
        <w:tc>
          <w:tcPr>
            <w:tcW w:w="1760" w:type="pct"/>
            <w:tcBorders>
              <w:top w:val="single" w:sz="18" w:space="0" w:color="FFFFFF"/>
              <w:left w:val="nil"/>
              <w:bottom w:val="nil"/>
              <w:right w:val="single" w:sz="18" w:space="0" w:color="FFFFFF"/>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Warehouse - Refrigerated</w:t>
            </w:r>
          </w:p>
        </w:tc>
        <w:tc>
          <w:tcPr>
            <w:tcW w:w="1729" w:type="pct"/>
            <w:tcBorders>
              <w:top w:val="single" w:sz="18" w:space="0" w:color="FFFFFF"/>
              <w:left w:val="single" w:sz="18" w:space="0" w:color="FFFFFF"/>
              <w:bottom w:val="nil"/>
              <w:right w:val="single" w:sz="18" w:space="0" w:color="FFFFFF"/>
            </w:tcBorders>
            <w:vAlign w:val="bottom"/>
            <w:hideMark/>
          </w:tcPr>
          <w:p w:rsidR="001F4842" w:rsidRDefault="001F4842">
            <w:pPr>
              <w:rPr>
                <w:rFonts w:ascii="Calibri" w:hAnsi="Calibri" w:cs="Calibri"/>
                <w:color w:val="000000"/>
                <w:sz w:val="20"/>
                <w:szCs w:val="20"/>
              </w:rPr>
            </w:pPr>
            <w:proofErr w:type="spellStart"/>
            <w:r>
              <w:rPr>
                <w:rFonts w:ascii="Calibri" w:hAnsi="Calibri" w:cs="Calibri"/>
                <w:color w:val="000000"/>
                <w:sz w:val="20"/>
                <w:szCs w:val="20"/>
              </w:rPr>
              <w:t>Refrigerated_Warehouse</w:t>
            </w:r>
            <w:proofErr w:type="spellEnd"/>
          </w:p>
        </w:tc>
        <w:tc>
          <w:tcPr>
            <w:tcW w:w="1511" w:type="pct"/>
            <w:tcBorders>
              <w:top w:val="single" w:sz="18" w:space="0" w:color="FFFFFF"/>
              <w:left w:val="single" w:sz="18" w:space="0" w:color="FFFFFF"/>
              <w:bottom w:val="nil"/>
              <w:right w:val="nil"/>
            </w:tcBorders>
            <w:vAlign w:val="bottom"/>
            <w:hideMark/>
          </w:tcPr>
          <w:p w:rsidR="001F4842" w:rsidRDefault="001F4842">
            <w:pPr>
              <w:rPr>
                <w:rFonts w:ascii="Calibri" w:hAnsi="Calibri" w:cs="Calibri"/>
                <w:color w:val="000000"/>
                <w:sz w:val="20"/>
                <w:szCs w:val="20"/>
              </w:rPr>
            </w:pPr>
            <w:r>
              <w:rPr>
                <w:rFonts w:ascii="Calibri" w:hAnsi="Calibri" w:cs="Calibri"/>
                <w:color w:val="000000"/>
                <w:sz w:val="20"/>
                <w:szCs w:val="20"/>
              </w:rPr>
              <w:t>Refrigeration</w:t>
            </w:r>
          </w:p>
        </w:tc>
      </w:tr>
    </w:tbl>
    <w:p w:rsidR="00CD7854" w:rsidRDefault="00CD7854" w:rsidP="00E16609">
      <w:pPr>
        <w:pStyle w:val="Heading1"/>
        <w:keepNext w:val="0"/>
        <w:rPr>
          <w:rFonts w:asciiTheme="minorHAnsi" w:hAnsiTheme="minorHAnsi" w:cstheme="minorHAnsi"/>
        </w:rPr>
      </w:pPr>
    </w:p>
    <w:p w:rsidR="009C73EE" w:rsidRDefault="009C73EE">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E16609" w:rsidRPr="00697868" w:rsidRDefault="00E16609" w:rsidP="00E16609">
      <w:pPr>
        <w:pStyle w:val="Heading1"/>
        <w:keepNext w:val="0"/>
        <w:rPr>
          <w:rFonts w:asciiTheme="minorHAnsi" w:hAnsiTheme="minorHAnsi" w:cstheme="minorHAnsi"/>
        </w:rPr>
      </w:pPr>
      <w:proofErr w:type="gramStart"/>
      <w:r w:rsidRPr="00697868">
        <w:rPr>
          <w:rFonts w:asciiTheme="minorHAnsi" w:hAnsiTheme="minorHAnsi" w:cstheme="minorHAnsi"/>
        </w:rPr>
        <w:lastRenderedPageBreak/>
        <w:t>Section 4.</w:t>
      </w:r>
      <w:proofErr w:type="gramEnd"/>
      <w:r w:rsidRPr="00697868">
        <w:rPr>
          <w:rFonts w:asciiTheme="minorHAnsi" w:hAnsiTheme="minorHAnsi" w:cstheme="minorHAnsi"/>
        </w:rPr>
        <w:t xml:space="preserve"> Base Case &amp; Measure Costs</w:t>
      </w:r>
      <w:bookmarkEnd w:id="26"/>
    </w:p>
    <w:p w:rsidR="00E16609" w:rsidRPr="00697868" w:rsidRDefault="00E16609" w:rsidP="00824F1C">
      <w:pPr>
        <w:pStyle w:val="Heading2"/>
        <w:rPr>
          <w:rFonts w:asciiTheme="minorHAnsi" w:hAnsiTheme="minorHAnsi" w:cstheme="minorHAnsi"/>
        </w:rPr>
      </w:pPr>
      <w:bookmarkStart w:id="28" w:name="_Toc214003097"/>
      <w:r w:rsidRPr="00697868">
        <w:rPr>
          <w:rFonts w:asciiTheme="minorHAnsi" w:hAnsiTheme="minorHAnsi" w:cstheme="minorHAnsi"/>
        </w:rPr>
        <w:t>4.1 Base Case Cost</w:t>
      </w:r>
      <w:bookmarkEnd w:id="28"/>
    </w:p>
    <w:p w:rsidR="00CD7854" w:rsidRDefault="00576376" w:rsidP="00CD7854">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w:t>
      </w:r>
      <w:r w:rsidR="00CD7854">
        <w:rPr>
          <w:rFonts w:asciiTheme="minorHAnsi" w:hAnsiTheme="minorHAnsi" w:cstheme="minorHAnsi"/>
          <w:i w:val="0"/>
          <w:color w:val="auto"/>
          <w:sz w:val="22"/>
          <w:szCs w:val="22"/>
        </w:rPr>
        <w:t xml:space="preserve">base case cost </w:t>
      </w:r>
      <w:r w:rsidR="008C2E1D">
        <w:rPr>
          <w:rFonts w:asciiTheme="minorHAnsi" w:hAnsiTheme="minorHAnsi" w:cstheme="minorHAnsi"/>
          <w:i w:val="0"/>
          <w:color w:val="auto"/>
          <w:sz w:val="22"/>
          <w:szCs w:val="22"/>
        </w:rPr>
        <w:t>is</w:t>
      </w:r>
      <w:r w:rsidR="00CD7854">
        <w:rPr>
          <w:rFonts w:asciiTheme="minorHAnsi" w:hAnsiTheme="minorHAnsi" w:cstheme="minorHAnsi"/>
          <w:i w:val="0"/>
          <w:color w:val="auto"/>
          <w:sz w:val="22"/>
          <w:szCs w:val="22"/>
        </w:rPr>
        <w:t xml:space="preserve"> </w:t>
      </w:r>
      <w:r w:rsidR="008C2E1D">
        <w:rPr>
          <w:rFonts w:asciiTheme="minorHAnsi" w:hAnsiTheme="minorHAnsi" w:cstheme="minorHAnsi"/>
          <w:i w:val="0"/>
          <w:color w:val="auto"/>
          <w:sz w:val="22"/>
          <w:szCs w:val="22"/>
        </w:rPr>
        <w:t xml:space="preserve">$0 since the existing refrigeration system can continue to operate without </w:t>
      </w:r>
      <w:r w:rsidR="00CD7854">
        <w:rPr>
          <w:rFonts w:asciiTheme="minorHAnsi" w:hAnsiTheme="minorHAnsi" w:cstheme="minorHAnsi"/>
          <w:i w:val="0"/>
          <w:color w:val="auto"/>
          <w:sz w:val="22"/>
          <w:szCs w:val="22"/>
        </w:rPr>
        <w:t>floating head and suction pressure controls.</w:t>
      </w:r>
    </w:p>
    <w:p w:rsidR="005A0E53" w:rsidRPr="00697868" w:rsidRDefault="005A0E53" w:rsidP="005A0E53">
      <w:pPr>
        <w:pStyle w:val="Heading2"/>
        <w:rPr>
          <w:rFonts w:asciiTheme="minorHAnsi" w:hAnsiTheme="minorHAnsi" w:cstheme="minorHAnsi"/>
        </w:rPr>
      </w:pPr>
      <w:bookmarkStart w:id="29" w:name="_Toc214003098"/>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8C2E1D" w:rsidRDefault="008C2E1D" w:rsidP="008C2E1D">
      <w:pPr>
        <w:pStyle w:val="Reminders"/>
        <w:rPr>
          <w:rFonts w:asciiTheme="minorHAnsi" w:hAnsiTheme="minorHAnsi" w:cstheme="minorHAnsi"/>
          <w:i w:val="0"/>
          <w:color w:val="auto"/>
          <w:sz w:val="22"/>
          <w:szCs w:val="22"/>
        </w:rPr>
      </w:pPr>
      <w:r w:rsidRPr="008C2E1D">
        <w:rPr>
          <w:rFonts w:asciiTheme="minorHAnsi" w:hAnsiTheme="minorHAnsi" w:cstheme="minorHAnsi"/>
          <w:i w:val="0"/>
          <w:color w:val="auto"/>
          <w:sz w:val="22"/>
          <w:szCs w:val="22"/>
        </w:rPr>
        <w:t xml:space="preserve">The measure case costs were </w:t>
      </w:r>
      <w:r>
        <w:rPr>
          <w:rFonts w:asciiTheme="minorHAnsi" w:hAnsiTheme="minorHAnsi" w:cstheme="minorHAnsi"/>
          <w:i w:val="0"/>
          <w:color w:val="auto"/>
          <w:sz w:val="22"/>
          <w:szCs w:val="22"/>
        </w:rPr>
        <w:t xml:space="preserve">based on </w:t>
      </w:r>
      <w:r w:rsidRPr="008C2E1D">
        <w:rPr>
          <w:rFonts w:asciiTheme="minorHAnsi" w:hAnsiTheme="minorHAnsi" w:cstheme="minorHAnsi"/>
          <w:i w:val="0"/>
          <w:color w:val="auto"/>
          <w:sz w:val="22"/>
          <w:szCs w:val="22"/>
        </w:rPr>
        <w:t xml:space="preserve">the </w:t>
      </w:r>
      <w:r w:rsidR="001F1487">
        <w:rPr>
          <w:rFonts w:asciiTheme="minorHAnsi" w:hAnsiTheme="minorHAnsi" w:cstheme="minorHAnsi"/>
          <w:i w:val="0"/>
          <w:color w:val="auto"/>
          <w:sz w:val="22"/>
          <w:szCs w:val="22"/>
        </w:rPr>
        <w:t>“</w:t>
      </w:r>
      <w:r w:rsidR="001F1487" w:rsidRPr="001F1487">
        <w:rPr>
          <w:rFonts w:asciiTheme="minorHAnsi" w:hAnsiTheme="minorHAnsi" w:cstheme="minorHAnsi"/>
          <w:i w:val="0"/>
          <w:color w:val="auto"/>
          <w:sz w:val="22"/>
          <w:szCs w:val="22"/>
        </w:rPr>
        <w:t>Revised DEER Measure Cost Summary (05_30_2008) Revised (06_02_2008)</w:t>
      </w:r>
      <w:r w:rsidR="001F1487">
        <w:rPr>
          <w:rFonts w:asciiTheme="minorHAnsi" w:hAnsiTheme="minorHAnsi" w:cstheme="minorHAnsi"/>
          <w:i w:val="0"/>
          <w:color w:val="auto"/>
          <w:sz w:val="22"/>
          <w:szCs w:val="22"/>
        </w:rPr>
        <w:t xml:space="preserve">. </w:t>
      </w:r>
      <w:proofErr w:type="spellStart"/>
      <w:proofErr w:type="gramStart"/>
      <w:r w:rsidR="001F1487">
        <w:rPr>
          <w:rFonts w:asciiTheme="minorHAnsi" w:hAnsiTheme="minorHAnsi" w:cstheme="minorHAnsi"/>
          <w:i w:val="0"/>
          <w:color w:val="auto"/>
          <w:sz w:val="22"/>
          <w:szCs w:val="22"/>
        </w:rPr>
        <w:t>xls</w:t>
      </w:r>
      <w:proofErr w:type="spellEnd"/>
      <w:proofErr w:type="gramEnd"/>
      <w:r w:rsidR="001F1487">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[218</w:t>
      </w:r>
      <w:r w:rsidR="001F1487">
        <w:rPr>
          <w:rFonts w:asciiTheme="minorHAnsi" w:hAnsiTheme="minorHAnsi" w:cstheme="minorHAnsi"/>
          <w:i w:val="0"/>
          <w:color w:val="auto"/>
          <w:sz w:val="22"/>
          <w:szCs w:val="22"/>
        </w:rPr>
        <w:t>]</w:t>
      </w:r>
      <w:r>
        <w:rPr>
          <w:rFonts w:asciiTheme="minorHAnsi" w:hAnsiTheme="minorHAnsi" w:cstheme="minorHAnsi"/>
          <w:i w:val="0"/>
          <w:color w:val="auto"/>
          <w:sz w:val="22"/>
          <w:szCs w:val="22"/>
        </w:rPr>
        <w:t>.</w:t>
      </w:r>
      <w:r w:rsidR="006A785D">
        <w:rPr>
          <w:rFonts w:asciiTheme="minorHAnsi" w:hAnsiTheme="minorHAnsi" w:cstheme="minorHAnsi"/>
          <w:i w:val="0"/>
          <w:color w:val="auto"/>
          <w:sz w:val="22"/>
          <w:szCs w:val="22"/>
        </w:rPr>
        <w:t xml:space="preserve"> </w:t>
      </w:r>
      <w:r w:rsidR="00EA50A3" w:rsidRPr="00EA50A3">
        <w:rPr>
          <w:rFonts w:asciiTheme="minorHAnsi" w:hAnsiTheme="minorHAnsi" w:cstheme="minorHAnsi"/>
          <w:i w:val="0"/>
          <w:color w:val="auto"/>
          <w:sz w:val="22"/>
          <w:szCs w:val="22"/>
        </w:rPr>
        <w:fldChar w:fldCharType="begin"/>
      </w:r>
      <w:r w:rsidR="00EA50A3" w:rsidRPr="00EA50A3">
        <w:rPr>
          <w:rFonts w:asciiTheme="minorHAnsi" w:hAnsiTheme="minorHAnsi" w:cstheme="minorHAnsi"/>
          <w:i w:val="0"/>
          <w:color w:val="auto"/>
          <w:sz w:val="22"/>
          <w:szCs w:val="22"/>
        </w:rPr>
        <w:instrText xml:space="preserve"> REF _Ref390543837 \h  \* MERGEFORMAT </w:instrText>
      </w:r>
      <w:r w:rsidR="00EA50A3" w:rsidRPr="00EA50A3">
        <w:rPr>
          <w:rFonts w:asciiTheme="minorHAnsi" w:hAnsiTheme="minorHAnsi" w:cstheme="minorHAnsi"/>
          <w:i w:val="0"/>
          <w:color w:val="auto"/>
          <w:sz w:val="22"/>
          <w:szCs w:val="22"/>
        </w:rPr>
      </w:r>
      <w:r w:rsidR="00EA50A3" w:rsidRPr="00EA50A3">
        <w:rPr>
          <w:rFonts w:asciiTheme="minorHAnsi" w:hAnsiTheme="minorHAnsi" w:cstheme="minorHAnsi"/>
          <w:i w:val="0"/>
          <w:color w:val="auto"/>
          <w:sz w:val="22"/>
          <w:szCs w:val="22"/>
        </w:rPr>
        <w:fldChar w:fldCharType="separate"/>
      </w:r>
      <w:r w:rsidR="006635A5" w:rsidRPr="006635A5">
        <w:rPr>
          <w:rFonts w:asciiTheme="minorHAnsi" w:hAnsiTheme="minorHAnsi"/>
          <w:i w:val="0"/>
          <w:color w:val="auto"/>
          <w:sz w:val="22"/>
          <w:szCs w:val="22"/>
        </w:rPr>
        <w:t xml:space="preserve">Table </w:t>
      </w:r>
      <w:r w:rsidR="006635A5" w:rsidRPr="006635A5">
        <w:rPr>
          <w:rFonts w:asciiTheme="minorHAnsi" w:hAnsiTheme="minorHAnsi"/>
          <w:i w:val="0"/>
          <w:noProof/>
          <w:color w:val="auto"/>
          <w:sz w:val="22"/>
          <w:szCs w:val="22"/>
        </w:rPr>
        <w:t>12</w:t>
      </w:r>
      <w:r w:rsidR="00EA50A3" w:rsidRPr="00EA50A3">
        <w:rPr>
          <w:rFonts w:asciiTheme="minorHAnsi" w:hAnsiTheme="minorHAnsi" w:cstheme="minorHAnsi"/>
          <w:i w:val="0"/>
          <w:color w:val="auto"/>
          <w:sz w:val="22"/>
          <w:szCs w:val="22"/>
        </w:rPr>
        <w:fldChar w:fldCharType="end"/>
      </w:r>
      <w:r w:rsidR="00EA50A3" w:rsidRPr="00EA50A3">
        <w:rPr>
          <w:rFonts w:asciiTheme="minorHAnsi" w:hAnsiTheme="minorHAnsi" w:cstheme="minorHAnsi"/>
          <w:i w:val="0"/>
          <w:color w:val="auto"/>
          <w:sz w:val="22"/>
          <w:szCs w:val="22"/>
        </w:rPr>
        <w:t xml:space="preserve"> </w:t>
      </w:r>
      <w:r w:rsidR="001F1487">
        <w:rPr>
          <w:rFonts w:asciiTheme="minorHAnsi" w:hAnsiTheme="minorHAnsi" w:cstheme="minorHAnsi"/>
          <w:i w:val="0"/>
          <w:color w:val="auto"/>
          <w:sz w:val="22"/>
          <w:szCs w:val="22"/>
        </w:rPr>
        <w:t xml:space="preserve">summarized the measure cost. </w:t>
      </w:r>
      <w:r w:rsidR="006A785D">
        <w:rPr>
          <w:rFonts w:asciiTheme="minorHAnsi" w:hAnsiTheme="minorHAnsi" w:cstheme="minorHAnsi"/>
          <w:i w:val="0"/>
          <w:color w:val="auto"/>
          <w:sz w:val="22"/>
          <w:szCs w:val="22"/>
        </w:rPr>
        <w:t xml:space="preserve">The cost for </w:t>
      </w:r>
      <w:r w:rsidR="00296C33">
        <w:rPr>
          <w:rFonts w:asciiTheme="minorHAnsi" w:hAnsiTheme="minorHAnsi" w:cstheme="minorHAnsi"/>
          <w:i w:val="0"/>
          <w:color w:val="auto"/>
          <w:sz w:val="22"/>
          <w:szCs w:val="22"/>
        </w:rPr>
        <w:t xml:space="preserve">the </w:t>
      </w:r>
      <w:r w:rsidR="001F1487">
        <w:rPr>
          <w:rFonts w:asciiTheme="minorHAnsi" w:hAnsiTheme="minorHAnsi" w:cstheme="minorHAnsi"/>
          <w:i w:val="0"/>
          <w:color w:val="auto"/>
          <w:sz w:val="22"/>
          <w:szCs w:val="22"/>
        </w:rPr>
        <w:t xml:space="preserve">air-cooled floating head pressure </w:t>
      </w:r>
      <w:r w:rsidR="0030091C">
        <w:rPr>
          <w:rFonts w:asciiTheme="minorHAnsi" w:hAnsiTheme="minorHAnsi" w:cstheme="minorHAnsi"/>
          <w:i w:val="0"/>
          <w:color w:val="auto"/>
          <w:sz w:val="22"/>
          <w:szCs w:val="22"/>
        </w:rPr>
        <w:t xml:space="preserve">controls measure is the average of two values from the </w:t>
      </w:r>
      <w:r w:rsidR="006A785D">
        <w:rPr>
          <w:rFonts w:asciiTheme="minorHAnsi" w:hAnsiTheme="minorHAnsi" w:cstheme="minorHAnsi"/>
          <w:i w:val="0"/>
          <w:color w:val="auto"/>
          <w:sz w:val="22"/>
          <w:szCs w:val="22"/>
        </w:rPr>
        <w:t>DEER cost data</w:t>
      </w:r>
      <w:r w:rsidR="0030091C">
        <w:rPr>
          <w:rFonts w:asciiTheme="minorHAnsi" w:hAnsiTheme="minorHAnsi" w:cstheme="minorHAnsi"/>
          <w:i w:val="0"/>
          <w:color w:val="auto"/>
          <w:sz w:val="22"/>
          <w:szCs w:val="22"/>
        </w:rPr>
        <w:t xml:space="preserve">. The cost for </w:t>
      </w:r>
      <w:r w:rsidR="00296C33">
        <w:rPr>
          <w:rFonts w:asciiTheme="minorHAnsi" w:hAnsiTheme="minorHAnsi" w:cstheme="minorHAnsi"/>
          <w:i w:val="0"/>
          <w:color w:val="auto"/>
          <w:sz w:val="22"/>
          <w:szCs w:val="22"/>
        </w:rPr>
        <w:t xml:space="preserve">the two </w:t>
      </w:r>
      <w:r w:rsidR="0030091C">
        <w:rPr>
          <w:rFonts w:asciiTheme="minorHAnsi" w:hAnsiTheme="minorHAnsi" w:cstheme="minorHAnsi"/>
          <w:i w:val="0"/>
          <w:color w:val="auto"/>
          <w:sz w:val="22"/>
          <w:szCs w:val="22"/>
        </w:rPr>
        <w:t xml:space="preserve">evaporative-cooled </w:t>
      </w:r>
      <w:r w:rsidR="001F1487">
        <w:rPr>
          <w:rFonts w:asciiTheme="minorHAnsi" w:hAnsiTheme="minorHAnsi" w:cstheme="minorHAnsi"/>
          <w:i w:val="0"/>
          <w:color w:val="auto"/>
          <w:sz w:val="22"/>
          <w:szCs w:val="22"/>
        </w:rPr>
        <w:t>floating heat pressure</w:t>
      </w:r>
      <w:r w:rsidR="0030091C">
        <w:rPr>
          <w:rFonts w:asciiTheme="minorHAnsi" w:hAnsiTheme="minorHAnsi" w:cstheme="minorHAnsi"/>
          <w:i w:val="0"/>
          <w:color w:val="auto"/>
          <w:sz w:val="22"/>
          <w:szCs w:val="22"/>
        </w:rPr>
        <w:t xml:space="preserve"> controls measures is the average of four values from the DEER cost data. Cost calculation methodologies are </w:t>
      </w:r>
      <w:r w:rsidR="006A785D">
        <w:rPr>
          <w:rFonts w:asciiTheme="minorHAnsi" w:hAnsiTheme="minorHAnsi" w:cstheme="minorHAnsi"/>
          <w:i w:val="0"/>
          <w:color w:val="auto"/>
          <w:sz w:val="22"/>
          <w:szCs w:val="22"/>
        </w:rPr>
        <w:t>discussed in detail in Section 4.3.</w:t>
      </w:r>
    </w:p>
    <w:p w:rsidR="008C2E1D" w:rsidRDefault="008C2E1D" w:rsidP="008C2E1D">
      <w:pPr>
        <w:pStyle w:val="Reminders"/>
        <w:rPr>
          <w:rFonts w:asciiTheme="minorHAnsi" w:hAnsiTheme="minorHAnsi" w:cstheme="minorHAnsi"/>
          <w:i w:val="0"/>
          <w:color w:val="auto"/>
          <w:sz w:val="22"/>
          <w:szCs w:val="22"/>
        </w:rPr>
      </w:pPr>
    </w:p>
    <w:p w:rsidR="008C2E1D" w:rsidRPr="00EA50A3" w:rsidRDefault="00EA50A3" w:rsidP="00EA50A3">
      <w:pPr>
        <w:pStyle w:val="Caption"/>
        <w:jc w:val="center"/>
        <w:rPr>
          <w:rFonts w:asciiTheme="minorHAnsi" w:hAnsiTheme="minorHAnsi" w:cstheme="minorHAnsi"/>
          <w:sz w:val="22"/>
          <w:szCs w:val="22"/>
        </w:rPr>
      </w:pPr>
      <w:bookmarkStart w:id="30" w:name="_Ref390543837"/>
      <w:r w:rsidRPr="00EA50A3">
        <w:rPr>
          <w:rFonts w:asciiTheme="minorHAnsi" w:hAnsiTheme="minorHAnsi"/>
          <w:sz w:val="22"/>
          <w:szCs w:val="22"/>
        </w:rPr>
        <w:t xml:space="preserve">Table </w:t>
      </w:r>
      <w:r w:rsidRPr="00EA50A3">
        <w:rPr>
          <w:rFonts w:asciiTheme="minorHAnsi" w:hAnsiTheme="minorHAnsi"/>
          <w:sz w:val="22"/>
          <w:szCs w:val="22"/>
        </w:rPr>
        <w:fldChar w:fldCharType="begin"/>
      </w:r>
      <w:r w:rsidRPr="00EA50A3">
        <w:rPr>
          <w:rFonts w:asciiTheme="minorHAnsi" w:hAnsiTheme="minorHAnsi"/>
          <w:sz w:val="22"/>
          <w:szCs w:val="22"/>
        </w:rPr>
        <w:instrText xml:space="preserve"> SEQ Table \* ARABIC </w:instrText>
      </w:r>
      <w:r w:rsidRPr="00EA50A3">
        <w:rPr>
          <w:rFonts w:asciiTheme="minorHAnsi" w:hAnsiTheme="minorHAnsi"/>
          <w:sz w:val="22"/>
          <w:szCs w:val="22"/>
        </w:rPr>
        <w:fldChar w:fldCharType="separate"/>
      </w:r>
      <w:r w:rsidR="006635A5">
        <w:rPr>
          <w:rFonts w:asciiTheme="minorHAnsi" w:hAnsiTheme="minorHAnsi"/>
          <w:noProof/>
          <w:sz w:val="22"/>
          <w:szCs w:val="22"/>
        </w:rPr>
        <w:t>12</w:t>
      </w:r>
      <w:r w:rsidRPr="00EA50A3">
        <w:rPr>
          <w:rFonts w:asciiTheme="minorHAnsi" w:hAnsiTheme="minorHAnsi"/>
          <w:sz w:val="22"/>
          <w:szCs w:val="22"/>
        </w:rPr>
        <w:fldChar w:fldCharType="end"/>
      </w:r>
      <w:bookmarkEnd w:id="30"/>
      <w:r>
        <w:rPr>
          <w:rFonts w:asciiTheme="minorHAnsi" w:hAnsiTheme="minorHAnsi"/>
          <w:sz w:val="22"/>
          <w:szCs w:val="22"/>
        </w:rPr>
        <w:t xml:space="preserve"> </w:t>
      </w:r>
      <w:r w:rsidR="008C2E1D" w:rsidRPr="00EA50A3">
        <w:rPr>
          <w:rFonts w:asciiTheme="minorHAnsi" w:hAnsiTheme="minorHAnsi" w:cstheme="minorHAnsi"/>
          <w:sz w:val="22"/>
          <w:szCs w:val="22"/>
        </w:rPr>
        <w:t>Measure Cost</w:t>
      </w:r>
      <w:r w:rsidR="007148FF" w:rsidRPr="00EA50A3">
        <w:rPr>
          <w:rFonts w:asciiTheme="minorHAnsi" w:hAnsiTheme="minorHAnsi" w:cstheme="minorHAnsi"/>
          <w:sz w:val="22"/>
          <w:szCs w:val="22"/>
        </w:rPr>
        <w:t>s</w:t>
      </w:r>
    </w:p>
    <w:tbl>
      <w:tblPr>
        <w:tblStyle w:val="TableContemporary"/>
        <w:tblW w:w="4761" w:type="pct"/>
        <w:jc w:val="center"/>
        <w:tblInd w:w="485" w:type="dxa"/>
        <w:tblLook w:val="00A0" w:firstRow="1" w:lastRow="0" w:firstColumn="1" w:lastColumn="0" w:noHBand="0" w:noVBand="0"/>
      </w:tblPr>
      <w:tblGrid>
        <w:gridCol w:w="4549"/>
        <w:gridCol w:w="1758"/>
        <w:gridCol w:w="1370"/>
        <w:gridCol w:w="1441"/>
      </w:tblGrid>
      <w:tr w:rsidR="00AC55D4" w:rsidTr="00AC55D4">
        <w:trPr>
          <w:cnfStyle w:val="100000000000" w:firstRow="1" w:lastRow="0" w:firstColumn="0" w:lastColumn="0" w:oddVBand="0" w:evenVBand="0" w:oddHBand="0" w:evenHBand="0" w:firstRowFirstColumn="0" w:firstRowLastColumn="0" w:lastRowFirstColumn="0" w:lastRowLastColumn="0"/>
          <w:jc w:val="center"/>
        </w:trPr>
        <w:tc>
          <w:tcPr>
            <w:tcW w:w="2495" w:type="pct"/>
            <w:tcBorders>
              <w:top w:val="nil"/>
              <w:left w:val="nil"/>
              <w:bottom w:val="single" w:sz="18" w:space="0" w:color="FFFFFF"/>
              <w:right w:val="single" w:sz="18" w:space="0" w:color="FFFFFF"/>
            </w:tcBorders>
            <w:vAlign w:val="bottom"/>
            <w:hideMark/>
          </w:tcPr>
          <w:p w:rsidR="00AC55D4" w:rsidRDefault="00AC55D4" w:rsidP="009C6958">
            <w:pPr>
              <w:jc w:val="center"/>
              <w:rPr>
                <w:rFonts w:asciiTheme="minorHAnsi" w:hAnsiTheme="minorHAnsi" w:cstheme="minorHAnsi"/>
                <w:sz w:val="20"/>
                <w:szCs w:val="20"/>
              </w:rPr>
            </w:pPr>
            <w:r>
              <w:rPr>
                <w:rFonts w:asciiTheme="minorHAnsi" w:hAnsiTheme="minorHAnsi" w:cstheme="minorHAnsi"/>
                <w:sz w:val="20"/>
                <w:szCs w:val="20"/>
              </w:rPr>
              <w:t>Measure</w:t>
            </w:r>
          </w:p>
        </w:tc>
        <w:tc>
          <w:tcPr>
            <w:tcW w:w="964" w:type="pct"/>
            <w:tcBorders>
              <w:top w:val="nil"/>
              <w:left w:val="single" w:sz="18" w:space="0" w:color="FFFFFF"/>
              <w:bottom w:val="single" w:sz="18" w:space="0" w:color="FFFFFF"/>
              <w:right w:val="single" w:sz="18" w:space="0" w:color="FFFFFF"/>
            </w:tcBorders>
            <w:vAlign w:val="bottom"/>
          </w:tcPr>
          <w:p w:rsidR="00AC55D4" w:rsidRDefault="00AC55D4" w:rsidP="001F1487">
            <w:pPr>
              <w:jc w:val="center"/>
              <w:rPr>
                <w:rFonts w:asciiTheme="minorHAnsi" w:hAnsiTheme="minorHAnsi" w:cstheme="minorHAnsi"/>
                <w:sz w:val="20"/>
                <w:szCs w:val="20"/>
                <w:highlight w:val="yellow"/>
              </w:rPr>
            </w:pPr>
            <w:r>
              <w:rPr>
                <w:rFonts w:asciiTheme="minorHAnsi" w:hAnsiTheme="minorHAnsi" w:cstheme="minorHAnsi"/>
                <w:sz w:val="20"/>
                <w:szCs w:val="20"/>
              </w:rPr>
              <w:t>Measure Equipment Cost ($/</w:t>
            </w:r>
            <w:r w:rsidR="001F1487">
              <w:rPr>
                <w:rFonts w:asciiTheme="minorHAnsi" w:hAnsiTheme="minorHAnsi" w:cstheme="minorHAnsi"/>
                <w:sz w:val="20"/>
                <w:szCs w:val="20"/>
              </w:rPr>
              <w:t>ton</w:t>
            </w:r>
            <w:r>
              <w:rPr>
                <w:rFonts w:asciiTheme="minorHAnsi" w:hAnsiTheme="minorHAnsi" w:cstheme="minorHAnsi"/>
                <w:sz w:val="20"/>
                <w:szCs w:val="20"/>
              </w:rPr>
              <w:t>)</w:t>
            </w:r>
          </w:p>
        </w:tc>
        <w:tc>
          <w:tcPr>
            <w:tcW w:w="751" w:type="pct"/>
            <w:tcBorders>
              <w:top w:val="nil"/>
              <w:left w:val="single" w:sz="18" w:space="0" w:color="FFFFFF"/>
              <w:bottom w:val="single" w:sz="18" w:space="0" w:color="FFFFFF"/>
              <w:right w:val="single" w:sz="18" w:space="0" w:color="FFFFFF"/>
            </w:tcBorders>
            <w:vAlign w:val="bottom"/>
          </w:tcPr>
          <w:p w:rsidR="00AC55D4" w:rsidRDefault="00AC55D4" w:rsidP="001F1487">
            <w:pPr>
              <w:jc w:val="center"/>
              <w:rPr>
                <w:rFonts w:asciiTheme="minorHAnsi" w:hAnsiTheme="minorHAnsi" w:cstheme="minorHAnsi"/>
                <w:sz w:val="20"/>
                <w:szCs w:val="20"/>
              </w:rPr>
            </w:pPr>
            <w:r>
              <w:rPr>
                <w:rFonts w:asciiTheme="minorHAnsi" w:hAnsiTheme="minorHAnsi" w:cstheme="minorHAnsi"/>
                <w:sz w:val="20"/>
                <w:szCs w:val="20"/>
              </w:rPr>
              <w:t>Measure Labor Cost ($/</w:t>
            </w:r>
            <w:r w:rsidR="001F1487">
              <w:rPr>
                <w:rFonts w:asciiTheme="minorHAnsi" w:hAnsiTheme="minorHAnsi" w:cstheme="minorHAnsi"/>
                <w:sz w:val="20"/>
                <w:szCs w:val="20"/>
              </w:rPr>
              <w:t>ton</w:t>
            </w:r>
            <w:r>
              <w:rPr>
                <w:rFonts w:asciiTheme="minorHAnsi" w:hAnsiTheme="minorHAnsi" w:cstheme="minorHAnsi"/>
                <w:sz w:val="20"/>
                <w:szCs w:val="20"/>
              </w:rPr>
              <w:t>)</w:t>
            </w:r>
          </w:p>
        </w:tc>
        <w:tc>
          <w:tcPr>
            <w:tcW w:w="790" w:type="pct"/>
            <w:tcBorders>
              <w:top w:val="nil"/>
              <w:left w:val="single" w:sz="18" w:space="0" w:color="FFFFFF"/>
              <w:bottom w:val="single" w:sz="18" w:space="0" w:color="FFFFFF"/>
              <w:right w:val="nil"/>
            </w:tcBorders>
            <w:vAlign w:val="bottom"/>
            <w:hideMark/>
          </w:tcPr>
          <w:p w:rsidR="00AC55D4" w:rsidRDefault="00AC55D4" w:rsidP="001F1487">
            <w:pPr>
              <w:jc w:val="center"/>
              <w:rPr>
                <w:rFonts w:asciiTheme="minorHAnsi" w:hAnsiTheme="minorHAnsi" w:cstheme="minorHAnsi"/>
                <w:sz w:val="20"/>
                <w:szCs w:val="20"/>
              </w:rPr>
            </w:pPr>
            <w:r>
              <w:rPr>
                <w:rFonts w:asciiTheme="minorHAnsi" w:hAnsiTheme="minorHAnsi" w:cstheme="minorHAnsi"/>
                <w:sz w:val="20"/>
                <w:szCs w:val="20"/>
              </w:rPr>
              <w:t>Gross Measure Cost ($/</w:t>
            </w:r>
            <w:r w:rsidR="001F1487">
              <w:rPr>
                <w:rFonts w:asciiTheme="minorHAnsi" w:hAnsiTheme="minorHAnsi" w:cstheme="minorHAnsi"/>
                <w:sz w:val="20"/>
                <w:szCs w:val="20"/>
              </w:rPr>
              <w:t>ton</w:t>
            </w:r>
            <w:r>
              <w:rPr>
                <w:rFonts w:asciiTheme="minorHAnsi" w:hAnsiTheme="minorHAnsi" w:cstheme="minorHAnsi"/>
                <w:sz w:val="20"/>
                <w:szCs w:val="20"/>
              </w:rPr>
              <w:t>)</w:t>
            </w:r>
          </w:p>
        </w:tc>
      </w:tr>
      <w:tr w:rsidR="00AC55D4" w:rsidTr="00AC55D4">
        <w:trPr>
          <w:cnfStyle w:val="000000100000" w:firstRow="0" w:lastRow="0" w:firstColumn="0" w:lastColumn="0" w:oddVBand="0" w:evenVBand="0" w:oddHBand="1" w:evenHBand="0" w:firstRowFirstColumn="0" w:firstRowLastColumn="0" w:lastRowFirstColumn="0" w:lastRowLastColumn="0"/>
          <w:jc w:val="center"/>
        </w:trPr>
        <w:tc>
          <w:tcPr>
            <w:tcW w:w="2495" w:type="pct"/>
            <w:tcBorders>
              <w:top w:val="single" w:sz="18" w:space="0" w:color="FFFFFF"/>
              <w:left w:val="nil"/>
              <w:bottom w:val="single" w:sz="18" w:space="0" w:color="FFFFFF"/>
              <w:right w:val="single" w:sz="18" w:space="0" w:color="FFFFFF"/>
            </w:tcBorders>
            <w:hideMark/>
          </w:tcPr>
          <w:p w:rsidR="00AC55D4" w:rsidRDefault="00AC55D4" w:rsidP="009C6958">
            <w:pPr>
              <w:rPr>
                <w:rFonts w:asciiTheme="minorHAnsi" w:hAnsiTheme="minorHAnsi" w:cstheme="minorHAnsi"/>
                <w:sz w:val="20"/>
                <w:szCs w:val="20"/>
              </w:rPr>
            </w:pPr>
            <w:r>
              <w:rPr>
                <w:rFonts w:asciiTheme="minorHAnsi" w:hAnsiTheme="minorHAnsi" w:cstheme="minorHAnsi"/>
                <w:sz w:val="20"/>
                <w:szCs w:val="20"/>
              </w:rPr>
              <w:t>Floating Head Pressure Controls on Commercial Air-Cooled Multiplex Refrigeration System</w:t>
            </w:r>
          </w:p>
        </w:tc>
        <w:tc>
          <w:tcPr>
            <w:tcW w:w="964" w:type="pct"/>
            <w:tcBorders>
              <w:top w:val="single" w:sz="18" w:space="0" w:color="FFFFFF"/>
              <w:left w:val="single" w:sz="18" w:space="0" w:color="FFFFFF"/>
              <w:bottom w:val="single" w:sz="18" w:space="0" w:color="FFFFFF"/>
              <w:right w:val="single" w:sz="18" w:space="0" w:color="FFFFFF"/>
            </w:tcBorders>
          </w:tcPr>
          <w:p w:rsidR="00AC55D4" w:rsidRDefault="00AC55D4" w:rsidP="00935A7B">
            <w:pPr>
              <w:jc w:val="center"/>
              <w:rPr>
                <w:rFonts w:asciiTheme="minorHAnsi" w:hAnsiTheme="minorHAnsi" w:cstheme="minorHAnsi"/>
                <w:sz w:val="20"/>
                <w:szCs w:val="20"/>
              </w:rPr>
            </w:pPr>
            <w:r>
              <w:rPr>
                <w:rFonts w:asciiTheme="minorHAnsi" w:hAnsiTheme="minorHAnsi" w:cstheme="minorHAnsi"/>
                <w:sz w:val="20"/>
                <w:szCs w:val="20"/>
              </w:rPr>
              <w:t>$169.68</w:t>
            </w:r>
          </w:p>
        </w:tc>
        <w:tc>
          <w:tcPr>
            <w:tcW w:w="751" w:type="pct"/>
            <w:tcBorders>
              <w:top w:val="single" w:sz="18" w:space="0" w:color="FFFFFF"/>
              <w:left w:val="single" w:sz="18" w:space="0" w:color="FFFFFF"/>
              <w:bottom w:val="single" w:sz="18" w:space="0" w:color="FFFFFF"/>
              <w:right w:val="single" w:sz="18" w:space="0" w:color="FFFFFF"/>
            </w:tcBorders>
          </w:tcPr>
          <w:p w:rsidR="00AC55D4" w:rsidRDefault="00AC55D4" w:rsidP="00935A7B">
            <w:pPr>
              <w:jc w:val="center"/>
              <w:rPr>
                <w:rFonts w:asciiTheme="minorHAnsi" w:hAnsiTheme="minorHAnsi" w:cstheme="minorHAnsi"/>
                <w:sz w:val="20"/>
                <w:szCs w:val="20"/>
              </w:rPr>
            </w:pPr>
            <w:r>
              <w:rPr>
                <w:rFonts w:asciiTheme="minorHAnsi" w:hAnsiTheme="minorHAnsi" w:cstheme="minorHAnsi"/>
                <w:sz w:val="20"/>
                <w:szCs w:val="20"/>
              </w:rPr>
              <w:t>$66.28</w:t>
            </w:r>
          </w:p>
        </w:tc>
        <w:tc>
          <w:tcPr>
            <w:tcW w:w="790" w:type="pct"/>
            <w:tcBorders>
              <w:top w:val="single" w:sz="18" w:space="0" w:color="FFFFFF"/>
              <w:left w:val="single" w:sz="18" w:space="0" w:color="FFFFFF"/>
              <w:bottom w:val="single" w:sz="18" w:space="0" w:color="FFFFFF"/>
              <w:right w:val="nil"/>
            </w:tcBorders>
            <w:hideMark/>
          </w:tcPr>
          <w:p w:rsidR="00AC55D4" w:rsidRDefault="00AC55D4" w:rsidP="009C6958">
            <w:pPr>
              <w:jc w:val="center"/>
              <w:rPr>
                <w:rFonts w:asciiTheme="minorHAnsi" w:hAnsiTheme="minorHAnsi" w:cstheme="minorHAnsi"/>
                <w:sz w:val="20"/>
                <w:szCs w:val="20"/>
              </w:rPr>
            </w:pPr>
            <w:r>
              <w:rPr>
                <w:rFonts w:asciiTheme="minorHAnsi" w:hAnsiTheme="minorHAnsi" w:cstheme="minorHAnsi"/>
                <w:sz w:val="20"/>
                <w:szCs w:val="20"/>
              </w:rPr>
              <w:t>$235.96</w:t>
            </w:r>
          </w:p>
        </w:tc>
      </w:tr>
      <w:tr w:rsidR="00AC55D4" w:rsidTr="00AC55D4">
        <w:trPr>
          <w:cnfStyle w:val="000000010000" w:firstRow="0" w:lastRow="0" w:firstColumn="0" w:lastColumn="0" w:oddVBand="0" w:evenVBand="0" w:oddHBand="0" w:evenHBand="1" w:firstRowFirstColumn="0" w:firstRowLastColumn="0" w:lastRowFirstColumn="0" w:lastRowLastColumn="0"/>
          <w:jc w:val="center"/>
        </w:trPr>
        <w:tc>
          <w:tcPr>
            <w:tcW w:w="2495" w:type="pct"/>
            <w:tcBorders>
              <w:top w:val="single" w:sz="18" w:space="0" w:color="FFFFFF"/>
              <w:left w:val="nil"/>
              <w:bottom w:val="single" w:sz="18" w:space="0" w:color="FFFFFF"/>
              <w:right w:val="single" w:sz="18" w:space="0" w:color="FFFFFF"/>
            </w:tcBorders>
            <w:hideMark/>
          </w:tcPr>
          <w:p w:rsidR="00AC55D4" w:rsidRDefault="00AC55D4" w:rsidP="009C6958">
            <w:pPr>
              <w:rPr>
                <w:rFonts w:asciiTheme="minorHAnsi" w:hAnsiTheme="minorHAnsi" w:cstheme="minorHAnsi"/>
                <w:sz w:val="20"/>
                <w:szCs w:val="20"/>
              </w:rPr>
            </w:pPr>
            <w:r>
              <w:rPr>
                <w:rFonts w:asciiTheme="minorHAnsi" w:hAnsiTheme="minorHAnsi" w:cstheme="minorHAnsi"/>
                <w:sz w:val="20"/>
                <w:szCs w:val="20"/>
              </w:rPr>
              <w:t xml:space="preserve">Floating Head Pressure Controls on Commercial </w:t>
            </w:r>
            <w:proofErr w:type="spellStart"/>
            <w:r>
              <w:rPr>
                <w:rFonts w:asciiTheme="minorHAnsi" w:hAnsiTheme="minorHAnsi" w:cstheme="minorHAnsi"/>
                <w:sz w:val="20"/>
                <w:szCs w:val="20"/>
              </w:rPr>
              <w:t>Evap</w:t>
            </w:r>
            <w:proofErr w:type="spellEnd"/>
            <w:r>
              <w:rPr>
                <w:rFonts w:asciiTheme="minorHAnsi" w:hAnsiTheme="minorHAnsi" w:cstheme="minorHAnsi"/>
                <w:sz w:val="20"/>
                <w:szCs w:val="20"/>
              </w:rPr>
              <w:t>-Cooled Multiplex Refrigeration System</w:t>
            </w:r>
          </w:p>
        </w:tc>
        <w:tc>
          <w:tcPr>
            <w:tcW w:w="964" w:type="pct"/>
            <w:tcBorders>
              <w:top w:val="single" w:sz="18" w:space="0" w:color="FFFFFF"/>
              <w:left w:val="single" w:sz="18" w:space="0" w:color="FFFFFF"/>
              <w:bottom w:val="single" w:sz="18" w:space="0" w:color="FFFFFF"/>
              <w:right w:val="single" w:sz="18" w:space="0" w:color="FFFFFF"/>
            </w:tcBorders>
          </w:tcPr>
          <w:p w:rsidR="00AC55D4" w:rsidRDefault="00AC55D4" w:rsidP="00935A7B">
            <w:pPr>
              <w:jc w:val="center"/>
              <w:rPr>
                <w:rFonts w:asciiTheme="minorHAnsi" w:hAnsiTheme="minorHAnsi" w:cstheme="minorHAnsi"/>
                <w:sz w:val="20"/>
                <w:szCs w:val="20"/>
              </w:rPr>
            </w:pPr>
            <w:r>
              <w:rPr>
                <w:rFonts w:asciiTheme="minorHAnsi" w:hAnsiTheme="minorHAnsi" w:cstheme="minorHAnsi"/>
                <w:sz w:val="20"/>
                <w:szCs w:val="20"/>
              </w:rPr>
              <w:t>$82.60</w:t>
            </w:r>
          </w:p>
        </w:tc>
        <w:tc>
          <w:tcPr>
            <w:tcW w:w="751" w:type="pct"/>
            <w:tcBorders>
              <w:top w:val="single" w:sz="18" w:space="0" w:color="FFFFFF"/>
              <w:left w:val="single" w:sz="18" w:space="0" w:color="FFFFFF"/>
              <w:bottom w:val="single" w:sz="18" w:space="0" w:color="FFFFFF"/>
              <w:right w:val="single" w:sz="18" w:space="0" w:color="FFFFFF"/>
            </w:tcBorders>
          </w:tcPr>
          <w:p w:rsidR="00AC55D4" w:rsidRDefault="00AC55D4" w:rsidP="00935A7B">
            <w:pPr>
              <w:jc w:val="center"/>
              <w:rPr>
                <w:rFonts w:asciiTheme="minorHAnsi" w:hAnsiTheme="minorHAnsi" w:cstheme="minorHAnsi"/>
                <w:sz w:val="20"/>
                <w:szCs w:val="20"/>
              </w:rPr>
            </w:pPr>
            <w:r>
              <w:rPr>
                <w:rFonts w:asciiTheme="minorHAnsi" w:hAnsiTheme="minorHAnsi" w:cstheme="minorHAnsi"/>
                <w:sz w:val="20"/>
                <w:szCs w:val="20"/>
              </w:rPr>
              <w:t>$42.35</w:t>
            </w:r>
          </w:p>
        </w:tc>
        <w:tc>
          <w:tcPr>
            <w:tcW w:w="790" w:type="pct"/>
            <w:tcBorders>
              <w:top w:val="single" w:sz="18" w:space="0" w:color="FFFFFF"/>
              <w:left w:val="single" w:sz="18" w:space="0" w:color="FFFFFF"/>
              <w:bottom w:val="single" w:sz="18" w:space="0" w:color="FFFFFF"/>
              <w:right w:val="nil"/>
            </w:tcBorders>
            <w:hideMark/>
          </w:tcPr>
          <w:p w:rsidR="00AC55D4" w:rsidRDefault="00AC55D4" w:rsidP="009C6958">
            <w:pPr>
              <w:jc w:val="center"/>
              <w:rPr>
                <w:rFonts w:asciiTheme="minorHAnsi" w:hAnsiTheme="minorHAnsi" w:cstheme="minorHAnsi"/>
                <w:sz w:val="20"/>
                <w:szCs w:val="20"/>
              </w:rPr>
            </w:pPr>
            <w:r>
              <w:rPr>
                <w:rFonts w:asciiTheme="minorHAnsi" w:hAnsiTheme="minorHAnsi" w:cstheme="minorHAnsi"/>
                <w:sz w:val="20"/>
                <w:szCs w:val="20"/>
              </w:rPr>
              <w:t>$124.95</w:t>
            </w:r>
          </w:p>
        </w:tc>
      </w:tr>
      <w:tr w:rsidR="00AC55D4" w:rsidTr="00AC55D4">
        <w:trPr>
          <w:cnfStyle w:val="000000100000" w:firstRow="0" w:lastRow="0" w:firstColumn="0" w:lastColumn="0" w:oddVBand="0" w:evenVBand="0" w:oddHBand="1" w:evenHBand="0" w:firstRowFirstColumn="0" w:firstRowLastColumn="0" w:lastRowFirstColumn="0" w:lastRowLastColumn="0"/>
          <w:jc w:val="center"/>
        </w:trPr>
        <w:tc>
          <w:tcPr>
            <w:tcW w:w="2495" w:type="pct"/>
            <w:tcBorders>
              <w:top w:val="single" w:sz="18" w:space="0" w:color="FFFFFF"/>
              <w:left w:val="nil"/>
              <w:bottom w:val="single" w:sz="18" w:space="0" w:color="FFFFFF"/>
              <w:right w:val="single" w:sz="18" w:space="0" w:color="FFFFFF"/>
            </w:tcBorders>
            <w:hideMark/>
          </w:tcPr>
          <w:p w:rsidR="00AC55D4" w:rsidRDefault="00AC55D4" w:rsidP="008C2E1D">
            <w:pPr>
              <w:rPr>
                <w:rFonts w:asciiTheme="minorHAnsi" w:hAnsiTheme="minorHAnsi" w:cstheme="minorHAnsi"/>
                <w:sz w:val="20"/>
                <w:szCs w:val="20"/>
              </w:rPr>
            </w:pPr>
            <w:r>
              <w:rPr>
                <w:rFonts w:asciiTheme="minorHAnsi" w:hAnsiTheme="minorHAnsi" w:cstheme="minorHAnsi"/>
                <w:sz w:val="20"/>
                <w:szCs w:val="20"/>
              </w:rPr>
              <w:t xml:space="preserve">Floating Head Pressure Controls Process </w:t>
            </w:r>
            <w:proofErr w:type="spellStart"/>
            <w:r>
              <w:rPr>
                <w:rFonts w:asciiTheme="minorHAnsi" w:hAnsiTheme="minorHAnsi" w:cstheme="minorHAnsi"/>
                <w:sz w:val="20"/>
                <w:szCs w:val="20"/>
              </w:rPr>
              <w:t>Evap</w:t>
            </w:r>
            <w:proofErr w:type="spellEnd"/>
            <w:r>
              <w:rPr>
                <w:rFonts w:asciiTheme="minorHAnsi" w:hAnsiTheme="minorHAnsi" w:cstheme="minorHAnsi"/>
                <w:sz w:val="20"/>
                <w:szCs w:val="20"/>
              </w:rPr>
              <w:t>-Cooled Refrigeration System</w:t>
            </w:r>
          </w:p>
        </w:tc>
        <w:tc>
          <w:tcPr>
            <w:tcW w:w="964" w:type="pct"/>
            <w:tcBorders>
              <w:top w:val="single" w:sz="18" w:space="0" w:color="FFFFFF"/>
              <w:left w:val="single" w:sz="18" w:space="0" w:color="FFFFFF"/>
              <w:bottom w:val="single" w:sz="18" w:space="0" w:color="FFFFFF"/>
              <w:right w:val="single" w:sz="18" w:space="0" w:color="FFFFFF"/>
            </w:tcBorders>
          </w:tcPr>
          <w:p w:rsidR="00AC55D4" w:rsidRDefault="00AC55D4" w:rsidP="00935A7B">
            <w:pPr>
              <w:jc w:val="center"/>
              <w:rPr>
                <w:rFonts w:asciiTheme="minorHAnsi" w:hAnsiTheme="minorHAnsi" w:cstheme="minorHAnsi"/>
                <w:sz w:val="20"/>
                <w:szCs w:val="20"/>
              </w:rPr>
            </w:pPr>
            <w:r>
              <w:rPr>
                <w:rFonts w:asciiTheme="minorHAnsi" w:hAnsiTheme="minorHAnsi" w:cstheme="minorHAnsi"/>
                <w:sz w:val="20"/>
                <w:szCs w:val="20"/>
              </w:rPr>
              <w:t>$82.60</w:t>
            </w:r>
          </w:p>
        </w:tc>
        <w:tc>
          <w:tcPr>
            <w:tcW w:w="751" w:type="pct"/>
            <w:tcBorders>
              <w:top w:val="single" w:sz="18" w:space="0" w:color="FFFFFF"/>
              <w:left w:val="single" w:sz="18" w:space="0" w:color="FFFFFF"/>
              <w:bottom w:val="single" w:sz="18" w:space="0" w:color="FFFFFF"/>
              <w:right w:val="single" w:sz="18" w:space="0" w:color="FFFFFF"/>
            </w:tcBorders>
          </w:tcPr>
          <w:p w:rsidR="00AC55D4" w:rsidRDefault="00AC55D4" w:rsidP="00935A7B">
            <w:pPr>
              <w:jc w:val="center"/>
              <w:rPr>
                <w:rFonts w:asciiTheme="minorHAnsi" w:hAnsiTheme="minorHAnsi" w:cstheme="minorHAnsi"/>
                <w:sz w:val="20"/>
                <w:szCs w:val="20"/>
              </w:rPr>
            </w:pPr>
            <w:r>
              <w:rPr>
                <w:rFonts w:asciiTheme="minorHAnsi" w:hAnsiTheme="minorHAnsi" w:cstheme="minorHAnsi"/>
                <w:sz w:val="20"/>
                <w:szCs w:val="20"/>
              </w:rPr>
              <w:t>$42.35</w:t>
            </w:r>
          </w:p>
        </w:tc>
        <w:tc>
          <w:tcPr>
            <w:tcW w:w="790" w:type="pct"/>
            <w:tcBorders>
              <w:top w:val="single" w:sz="18" w:space="0" w:color="FFFFFF"/>
              <w:left w:val="single" w:sz="18" w:space="0" w:color="FFFFFF"/>
              <w:bottom w:val="single" w:sz="18" w:space="0" w:color="FFFFFF"/>
              <w:right w:val="nil"/>
            </w:tcBorders>
            <w:hideMark/>
          </w:tcPr>
          <w:p w:rsidR="00AC55D4" w:rsidRDefault="00AC55D4" w:rsidP="009C6958">
            <w:pPr>
              <w:jc w:val="center"/>
              <w:rPr>
                <w:rFonts w:asciiTheme="minorHAnsi" w:hAnsiTheme="minorHAnsi" w:cstheme="minorHAnsi"/>
                <w:sz w:val="20"/>
                <w:szCs w:val="20"/>
              </w:rPr>
            </w:pPr>
            <w:r>
              <w:rPr>
                <w:rFonts w:asciiTheme="minorHAnsi" w:hAnsiTheme="minorHAnsi" w:cstheme="minorHAnsi"/>
                <w:sz w:val="20"/>
                <w:szCs w:val="20"/>
              </w:rPr>
              <w:t>$124.95</w:t>
            </w:r>
          </w:p>
        </w:tc>
      </w:tr>
      <w:tr w:rsidR="00AC55D4" w:rsidTr="00935A7B">
        <w:trPr>
          <w:cnfStyle w:val="000000010000" w:firstRow="0" w:lastRow="0" w:firstColumn="0" w:lastColumn="0" w:oddVBand="0" w:evenVBand="0" w:oddHBand="0" w:evenHBand="1" w:firstRowFirstColumn="0" w:firstRowLastColumn="0" w:lastRowFirstColumn="0" w:lastRowLastColumn="0"/>
          <w:jc w:val="center"/>
        </w:trPr>
        <w:tc>
          <w:tcPr>
            <w:tcW w:w="2495" w:type="pct"/>
            <w:tcBorders>
              <w:top w:val="single" w:sz="18" w:space="0" w:color="FFFFFF"/>
              <w:left w:val="nil"/>
              <w:bottom w:val="single" w:sz="18" w:space="0" w:color="FFFFFF"/>
              <w:right w:val="single" w:sz="18" w:space="0" w:color="FFFFFF"/>
            </w:tcBorders>
            <w:hideMark/>
          </w:tcPr>
          <w:p w:rsidR="00AC55D4" w:rsidRDefault="00AC55D4" w:rsidP="009C6958">
            <w:pPr>
              <w:rPr>
                <w:rFonts w:asciiTheme="minorHAnsi" w:hAnsiTheme="minorHAnsi" w:cstheme="minorHAnsi"/>
                <w:sz w:val="20"/>
                <w:szCs w:val="20"/>
              </w:rPr>
            </w:pPr>
            <w:r>
              <w:rPr>
                <w:rFonts w:asciiTheme="minorHAnsi" w:hAnsiTheme="minorHAnsi" w:cstheme="minorHAnsi"/>
                <w:sz w:val="20"/>
                <w:szCs w:val="20"/>
              </w:rPr>
              <w:t>Floating Suction Pressure Controls on Commercial Multiplex Refrigeration System</w:t>
            </w:r>
          </w:p>
        </w:tc>
        <w:tc>
          <w:tcPr>
            <w:tcW w:w="964" w:type="pct"/>
            <w:tcBorders>
              <w:top w:val="single" w:sz="18" w:space="0" w:color="FFFFFF"/>
              <w:left w:val="single" w:sz="18" w:space="0" w:color="FFFFFF"/>
              <w:bottom w:val="single" w:sz="18" w:space="0" w:color="FFFFFF"/>
              <w:right w:val="single" w:sz="18" w:space="0" w:color="FFFFFF"/>
            </w:tcBorders>
          </w:tcPr>
          <w:p w:rsidR="00AC55D4" w:rsidRPr="00AC55D4" w:rsidRDefault="00AC55D4" w:rsidP="00843411">
            <w:pPr>
              <w:jc w:val="center"/>
              <w:rPr>
                <w:rFonts w:asciiTheme="minorHAnsi" w:hAnsiTheme="minorHAnsi"/>
                <w:sz w:val="20"/>
                <w:szCs w:val="20"/>
              </w:rPr>
            </w:pPr>
            <w:r w:rsidRPr="00AC55D4">
              <w:rPr>
                <w:rFonts w:asciiTheme="minorHAnsi" w:hAnsiTheme="minorHAnsi"/>
                <w:sz w:val="20"/>
                <w:szCs w:val="20"/>
              </w:rPr>
              <w:t>$1</w:t>
            </w:r>
            <w:r w:rsidR="00843411">
              <w:rPr>
                <w:rFonts w:asciiTheme="minorHAnsi" w:hAnsiTheme="minorHAnsi"/>
                <w:sz w:val="20"/>
                <w:szCs w:val="20"/>
              </w:rPr>
              <w:t>4</w:t>
            </w:r>
            <w:r w:rsidRPr="00AC55D4">
              <w:rPr>
                <w:rFonts w:asciiTheme="minorHAnsi" w:hAnsiTheme="minorHAnsi"/>
                <w:sz w:val="20"/>
                <w:szCs w:val="20"/>
              </w:rPr>
              <w:t>.</w:t>
            </w:r>
            <w:r w:rsidR="00843411">
              <w:rPr>
                <w:rFonts w:asciiTheme="minorHAnsi" w:hAnsiTheme="minorHAnsi"/>
                <w:sz w:val="20"/>
                <w:szCs w:val="20"/>
              </w:rPr>
              <w:t>69</w:t>
            </w:r>
          </w:p>
        </w:tc>
        <w:tc>
          <w:tcPr>
            <w:tcW w:w="751" w:type="pct"/>
            <w:tcBorders>
              <w:top w:val="single" w:sz="18" w:space="0" w:color="FFFFFF"/>
              <w:left w:val="single" w:sz="18" w:space="0" w:color="FFFFFF"/>
              <w:bottom w:val="single" w:sz="18" w:space="0" w:color="FFFFFF"/>
              <w:right w:val="single" w:sz="18" w:space="0" w:color="FFFFFF"/>
            </w:tcBorders>
          </w:tcPr>
          <w:p w:rsidR="00AC55D4" w:rsidRPr="00AC55D4" w:rsidRDefault="00AC55D4" w:rsidP="00843411">
            <w:pPr>
              <w:jc w:val="center"/>
              <w:rPr>
                <w:rFonts w:asciiTheme="minorHAnsi" w:hAnsiTheme="minorHAnsi"/>
                <w:sz w:val="20"/>
                <w:szCs w:val="20"/>
              </w:rPr>
            </w:pPr>
            <w:r w:rsidRPr="00AC55D4">
              <w:rPr>
                <w:rFonts w:asciiTheme="minorHAnsi" w:hAnsiTheme="minorHAnsi"/>
                <w:sz w:val="20"/>
                <w:szCs w:val="20"/>
              </w:rPr>
              <w:t>$2</w:t>
            </w:r>
            <w:r w:rsidR="00843411">
              <w:rPr>
                <w:rFonts w:asciiTheme="minorHAnsi" w:hAnsiTheme="minorHAnsi"/>
                <w:sz w:val="20"/>
                <w:szCs w:val="20"/>
              </w:rPr>
              <w:t>9</w:t>
            </w:r>
            <w:r w:rsidRPr="00AC55D4">
              <w:rPr>
                <w:rFonts w:asciiTheme="minorHAnsi" w:hAnsiTheme="minorHAnsi"/>
                <w:sz w:val="20"/>
                <w:szCs w:val="20"/>
              </w:rPr>
              <w:t>.</w:t>
            </w:r>
            <w:r w:rsidR="00843411">
              <w:rPr>
                <w:rFonts w:asciiTheme="minorHAnsi" w:hAnsiTheme="minorHAnsi"/>
                <w:sz w:val="20"/>
                <w:szCs w:val="20"/>
              </w:rPr>
              <w:t>46</w:t>
            </w:r>
          </w:p>
        </w:tc>
        <w:tc>
          <w:tcPr>
            <w:tcW w:w="790" w:type="pct"/>
            <w:tcBorders>
              <w:top w:val="single" w:sz="18" w:space="0" w:color="FFFFFF"/>
              <w:left w:val="single" w:sz="18" w:space="0" w:color="FFFFFF"/>
              <w:bottom w:val="single" w:sz="18" w:space="0" w:color="FFFFFF"/>
              <w:right w:val="nil"/>
            </w:tcBorders>
            <w:hideMark/>
          </w:tcPr>
          <w:p w:rsidR="00AC55D4" w:rsidRDefault="00AC55D4" w:rsidP="00843411">
            <w:pPr>
              <w:jc w:val="center"/>
              <w:rPr>
                <w:rFonts w:asciiTheme="minorHAnsi" w:hAnsiTheme="minorHAnsi" w:cstheme="minorHAnsi"/>
                <w:sz w:val="20"/>
                <w:szCs w:val="20"/>
              </w:rPr>
            </w:pPr>
            <w:r>
              <w:rPr>
                <w:rFonts w:asciiTheme="minorHAnsi" w:hAnsiTheme="minorHAnsi" w:cstheme="minorHAnsi"/>
                <w:sz w:val="20"/>
                <w:szCs w:val="20"/>
              </w:rPr>
              <w:t>$4</w:t>
            </w:r>
            <w:r w:rsidR="00843411">
              <w:rPr>
                <w:rFonts w:asciiTheme="minorHAnsi" w:hAnsiTheme="minorHAnsi" w:cstheme="minorHAnsi"/>
                <w:sz w:val="20"/>
                <w:szCs w:val="20"/>
              </w:rPr>
              <w:t>4</w:t>
            </w:r>
            <w:r>
              <w:rPr>
                <w:rFonts w:asciiTheme="minorHAnsi" w:hAnsiTheme="minorHAnsi" w:cstheme="minorHAnsi"/>
                <w:sz w:val="20"/>
                <w:szCs w:val="20"/>
              </w:rPr>
              <w:t>.</w:t>
            </w:r>
            <w:r w:rsidR="00843411">
              <w:rPr>
                <w:rFonts w:asciiTheme="minorHAnsi" w:hAnsiTheme="minorHAnsi" w:cstheme="minorHAnsi"/>
                <w:sz w:val="20"/>
                <w:szCs w:val="20"/>
              </w:rPr>
              <w:t>1</w:t>
            </w:r>
            <w:r>
              <w:rPr>
                <w:rFonts w:asciiTheme="minorHAnsi" w:hAnsiTheme="minorHAnsi" w:cstheme="minorHAnsi"/>
                <w:sz w:val="20"/>
                <w:szCs w:val="20"/>
              </w:rPr>
              <w:t>5</w:t>
            </w:r>
          </w:p>
        </w:tc>
      </w:tr>
      <w:tr w:rsidR="00AC55D4" w:rsidTr="00935A7B">
        <w:trPr>
          <w:cnfStyle w:val="000000100000" w:firstRow="0" w:lastRow="0" w:firstColumn="0" w:lastColumn="0" w:oddVBand="0" w:evenVBand="0" w:oddHBand="1" w:evenHBand="0" w:firstRowFirstColumn="0" w:firstRowLastColumn="0" w:lastRowFirstColumn="0" w:lastRowLastColumn="0"/>
          <w:jc w:val="center"/>
        </w:trPr>
        <w:tc>
          <w:tcPr>
            <w:tcW w:w="2495" w:type="pct"/>
            <w:tcBorders>
              <w:top w:val="single" w:sz="18" w:space="0" w:color="FFFFFF"/>
              <w:left w:val="nil"/>
              <w:bottom w:val="nil"/>
              <w:right w:val="single" w:sz="18" w:space="0" w:color="FFFFFF"/>
            </w:tcBorders>
            <w:hideMark/>
          </w:tcPr>
          <w:p w:rsidR="00AC55D4" w:rsidRDefault="00AC55D4" w:rsidP="008C2E1D">
            <w:pPr>
              <w:rPr>
                <w:rFonts w:asciiTheme="minorHAnsi" w:hAnsiTheme="minorHAnsi" w:cstheme="minorHAnsi"/>
                <w:sz w:val="20"/>
                <w:szCs w:val="20"/>
              </w:rPr>
            </w:pPr>
            <w:r>
              <w:rPr>
                <w:rFonts w:asciiTheme="minorHAnsi" w:hAnsiTheme="minorHAnsi" w:cstheme="minorHAnsi"/>
                <w:sz w:val="20"/>
                <w:szCs w:val="20"/>
              </w:rPr>
              <w:t>Floating Suction Pressure Controls on Process Refrigeration System</w:t>
            </w:r>
          </w:p>
        </w:tc>
        <w:tc>
          <w:tcPr>
            <w:tcW w:w="964" w:type="pct"/>
            <w:tcBorders>
              <w:top w:val="single" w:sz="18" w:space="0" w:color="FFFFFF"/>
              <w:left w:val="single" w:sz="18" w:space="0" w:color="FFFFFF"/>
              <w:bottom w:val="nil"/>
              <w:right w:val="single" w:sz="18" w:space="0" w:color="FFFFFF"/>
            </w:tcBorders>
          </w:tcPr>
          <w:p w:rsidR="00AC55D4" w:rsidRPr="00AC55D4" w:rsidRDefault="00AC55D4" w:rsidP="00843411">
            <w:pPr>
              <w:jc w:val="center"/>
              <w:rPr>
                <w:rFonts w:asciiTheme="minorHAnsi" w:hAnsiTheme="minorHAnsi"/>
                <w:sz w:val="20"/>
                <w:szCs w:val="20"/>
              </w:rPr>
            </w:pPr>
            <w:r w:rsidRPr="00AC55D4">
              <w:rPr>
                <w:rFonts w:asciiTheme="minorHAnsi" w:hAnsiTheme="minorHAnsi"/>
                <w:sz w:val="20"/>
                <w:szCs w:val="20"/>
              </w:rPr>
              <w:t>$1</w:t>
            </w:r>
            <w:r w:rsidR="00843411">
              <w:rPr>
                <w:rFonts w:asciiTheme="minorHAnsi" w:hAnsiTheme="minorHAnsi"/>
                <w:sz w:val="20"/>
                <w:szCs w:val="20"/>
              </w:rPr>
              <w:t>4</w:t>
            </w:r>
            <w:r w:rsidRPr="00AC55D4">
              <w:rPr>
                <w:rFonts w:asciiTheme="minorHAnsi" w:hAnsiTheme="minorHAnsi"/>
                <w:sz w:val="20"/>
                <w:szCs w:val="20"/>
              </w:rPr>
              <w:t>.</w:t>
            </w:r>
            <w:r w:rsidR="00843411">
              <w:rPr>
                <w:rFonts w:asciiTheme="minorHAnsi" w:hAnsiTheme="minorHAnsi"/>
                <w:sz w:val="20"/>
                <w:szCs w:val="20"/>
              </w:rPr>
              <w:t>69</w:t>
            </w:r>
          </w:p>
        </w:tc>
        <w:tc>
          <w:tcPr>
            <w:tcW w:w="751" w:type="pct"/>
            <w:tcBorders>
              <w:top w:val="single" w:sz="18" w:space="0" w:color="FFFFFF"/>
              <w:left w:val="single" w:sz="18" w:space="0" w:color="FFFFFF"/>
              <w:bottom w:val="nil"/>
              <w:right w:val="single" w:sz="18" w:space="0" w:color="FFFFFF"/>
            </w:tcBorders>
          </w:tcPr>
          <w:p w:rsidR="00AC55D4" w:rsidRPr="00AC55D4" w:rsidRDefault="00AC55D4" w:rsidP="00843411">
            <w:pPr>
              <w:jc w:val="center"/>
              <w:rPr>
                <w:rFonts w:asciiTheme="minorHAnsi" w:hAnsiTheme="minorHAnsi"/>
                <w:sz w:val="20"/>
                <w:szCs w:val="20"/>
              </w:rPr>
            </w:pPr>
            <w:r w:rsidRPr="00AC55D4">
              <w:rPr>
                <w:rFonts w:asciiTheme="minorHAnsi" w:hAnsiTheme="minorHAnsi"/>
                <w:sz w:val="20"/>
                <w:szCs w:val="20"/>
              </w:rPr>
              <w:t>$2</w:t>
            </w:r>
            <w:r w:rsidR="00843411">
              <w:rPr>
                <w:rFonts w:asciiTheme="minorHAnsi" w:hAnsiTheme="minorHAnsi"/>
                <w:sz w:val="20"/>
                <w:szCs w:val="20"/>
              </w:rPr>
              <w:t>9</w:t>
            </w:r>
            <w:r w:rsidRPr="00AC55D4">
              <w:rPr>
                <w:rFonts w:asciiTheme="minorHAnsi" w:hAnsiTheme="minorHAnsi"/>
                <w:sz w:val="20"/>
                <w:szCs w:val="20"/>
              </w:rPr>
              <w:t>.</w:t>
            </w:r>
            <w:r w:rsidR="00843411">
              <w:rPr>
                <w:rFonts w:asciiTheme="minorHAnsi" w:hAnsiTheme="minorHAnsi"/>
                <w:sz w:val="20"/>
                <w:szCs w:val="20"/>
              </w:rPr>
              <w:t>46</w:t>
            </w:r>
          </w:p>
        </w:tc>
        <w:tc>
          <w:tcPr>
            <w:tcW w:w="790" w:type="pct"/>
            <w:tcBorders>
              <w:top w:val="single" w:sz="18" w:space="0" w:color="FFFFFF"/>
              <w:left w:val="single" w:sz="18" w:space="0" w:color="FFFFFF"/>
              <w:bottom w:val="nil"/>
              <w:right w:val="nil"/>
            </w:tcBorders>
            <w:hideMark/>
          </w:tcPr>
          <w:p w:rsidR="00AC55D4" w:rsidRDefault="00AC55D4" w:rsidP="00843411">
            <w:pPr>
              <w:jc w:val="center"/>
              <w:rPr>
                <w:rFonts w:asciiTheme="minorHAnsi" w:hAnsiTheme="minorHAnsi" w:cstheme="minorHAnsi"/>
                <w:sz w:val="20"/>
                <w:szCs w:val="20"/>
              </w:rPr>
            </w:pPr>
            <w:r>
              <w:rPr>
                <w:rFonts w:asciiTheme="minorHAnsi" w:hAnsiTheme="minorHAnsi" w:cstheme="minorHAnsi"/>
                <w:sz w:val="20"/>
                <w:szCs w:val="20"/>
              </w:rPr>
              <w:t>$4</w:t>
            </w:r>
            <w:r w:rsidR="00843411">
              <w:rPr>
                <w:rFonts w:asciiTheme="minorHAnsi" w:hAnsiTheme="minorHAnsi" w:cstheme="minorHAnsi"/>
                <w:sz w:val="20"/>
                <w:szCs w:val="20"/>
              </w:rPr>
              <w:t>4</w:t>
            </w:r>
            <w:r>
              <w:rPr>
                <w:rFonts w:asciiTheme="minorHAnsi" w:hAnsiTheme="minorHAnsi" w:cstheme="minorHAnsi"/>
                <w:sz w:val="20"/>
                <w:szCs w:val="20"/>
              </w:rPr>
              <w:t>.</w:t>
            </w:r>
            <w:r w:rsidR="00843411">
              <w:rPr>
                <w:rFonts w:asciiTheme="minorHAnsi" w:hAnsiTheme="minorHAnsi" w:cstheme="minorHAnsi"/>
                <w:sz w:val="20"/>
                <w:szCs w:val="20"/>
              </w:rPr>
              <w:t>1</w:t>
            </w:r>
            <w:r>
              <w:rPr>
                <w:rFonts w:asciiTheme="minorHAnsi" w:hAnsiTheme="minorHAnsi" w:cstheme="minorHAnsi"/>
                <w:sz w:val="20"/>
                <w:szCs w:val="20"/>
              </w:rPr>
              <w:t>5</w:t>
            </w:r>
          </w:p>
        </w:tc>
      </w:tr>
    </w:tbl>
    <w:p w:rsidR="008C2E1D" w:rsidRPr="008C2E1D" w:rsidRDefault="008C2E1D" w:rsidP="008C2E1D">
      <w:pPr>
        <w:pStyle w:val="Reminders"/>
        <w:rPr>
          <w:rFonts w:asciiTheme="minorHAnsi" w:hAnsiTheme="minorHAnsi" w:cstheme="minorHAnsi"/>
          <w:i w:val="0"/>
          <w:color w:val="auto"/>
          <w:sz w:val="22"/>
          <w:szCs w:val="22"/>
        </w:rPr>
      </w:pPr>
    </w:p>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9"/>
    </w:p>
    <w:p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rsidR="0030091C" w:rsidRDefault="0030091C" w:rsidP="00CD7854">
      <w:pPr>
        <w:pStyle w:val="Reminders"/>
        <w:rPr>
          <w:rFonts w:asciiTheme="minorHAnsi" w:hAnsiTheme="minorHAnsi" w:cstheme="minorHAnsi"/>
          <w:sz w:val="22"/>
          <w:szCs w:val="22"/>
        </w:rPr>
      </w:pPr>
    </w:p>
    <w:p w:rsidR="00CD7854" w:rsidRDefault="00CD7854" w:rsidP="00B7495D">
      <w:pPr>
        <w:rPr>
          <w:rFonts w:asciiTheme="minorHAnsi" w:hAnsiTheme="minorHAnsi" w:cstheme="minorHAnsi"/>
          <w:sz w:val="22"/>
          <w:szCs w:val="22"/>
        </w:rPr>
      </w:pPr>
      <w:r w:rsidRPr="00B7495D">
        <w:rPr>
          <w:rFonts w:asciiTheme="minorHAnsi" w:hAnsiTheme="minorHAnsi" w:cstheme="minorHAnsi"/>
          <w:sz w:val="22"/>
          <w:szCs w:val="22"/>
        </w:rPr>
        <w:t xml:space="preserve">Per the E3, the gross measure cost (GMC) </w:t>
      </w:r>
      <w:r w:rsidR="00B7495D" w:rsidRPr="00B7495D">
        <w:rPr>
          <w:rFonts w:asciiTheme="minorHAnsi" w:hAnsiTheme="minorHAnsi" w:cstheme="minorHAnsi"/>
          <w:sz w:val="22"/>
          <w:szCs w:val="22"/>
        </w:rPr>
        <w:t>represent</w:t>
      </w:r>
      <w:r w:rsidR="00BA364A">
        <w:rPr>
          <w:rFonts w:asciiTheme="minorHAnsi" w:hAnsiTheme="minorHAnsi" w:cstheme="minorHAnsi"/>
          <w:sz w:val="22"/>
          <w:szCs w:val="22"/>
        </w:rPr>
        <w:t>s</w:t>
      </w:r>
      <w:r w:rsidR="00B7495D" w:rsidRPr="00B7495D">
        <w:rPr>
          <w:rFonts w:asciiTheme="minorHAnsi" w:hAnsiTheme="minorHAnsi" w:cstheme="minorHAnsi"/>
          <w:sz w:val="22"/>
          <w:szCs w:val="22"/>
        </w:rPr>
        <w:t xml:space="preserve"> the cost</w:t>
      </w:r>
      <w:r w:rsidRPr="00B7495D">
        <w:rPr>
          <w:rFonts w:asciiTheme="minorHAnsi" w:hAnsiTheme="minorHAnsi" w:cstheme="minorHAnsi"/>
          <w:sz w:val="22"/>
          <w:szCs w:val="22"/>
        </w:rPr>
        <w:t xml:space="preserve"> to </w:t>
      </w:r>
      <w:r w:rsidR="00B7495D" w:rsidRPr="00B7495D">
        <w:rPr>
          <w:rFonts w:asciiTheme="minorHAnsi" w:hAnsiTheme="minorHAnsi" w:cstheme="minorHAnsi"/>
          <w:sz w:val="22"/>
          <w:szCs w:val="22"/>
        </w:rPr>
        <w:t xml:space="preserve">purchase and </w:t>
      </w:r>
      <w:r w:rsidRPr="00B7495D">
        <w:rPr>
          <w:rFonts w:asciiTheme="minorHAnsi" w:hAnsiTheme="minorHAnsi" w:cstheme="minorHAnsi"/>
          <w:sz w:val="22"/>
          <w:szCs w:val="22"/>
        </w:rPr>
        <w:t>install an energy efficiency measure</w:t>
      </w:r>
      <w:r w:rsidR="007148FF" w:rsidRPr="00B7495D">
        <w:rPr>
          <w:rFonts w:asciiTheme="minorHAnsi" w:hAnsiTheme="minorHAnsi" w:cstheme="minorHAnsi"/>
          <w:sz w:val="22"/>
          <w:szCs w:val="22"/>
        </w:rPr>
        <w:t>.</w:t>
      </w:r>
      <w:r w:rsidRPr="00B7495D">
        <w:rPr>
          <w:rFonts w:asciiTheme="minorHAnsi" w:hAnsiTheme="minorHAnsi" w:cstheme="minorHAnsi"/>
          <w:sz w:val="22"/>
          <w:szCs w:val="22"/>
        </w:rPr>
        <w:t xml:space="preserve">  </w:t>
      </w:r>
      <w:r w:rsidR="00B7495D" w:rsidRPr="00B7495D">
        <w:rPr>
          <w:rFonts w:asciiTheme="minorHAnsi" w:hAnsiTheme="minorHAnsi" w:cstheme="minorHAnsi"/>
          <w:sz w:val="22"/>
          <w:szCs w:val="22"/>
        </w:rPr>
        <w:t>In the case of REA, the cost invoked is the full cost of the equipment and installation of the energy efficient equipment</w:t>
      </w:r>
      <w:r w:rsidR="00BA364A">
        <w:rPr>
          <w:rFonts w:asciiTheme="minorHAnsi" w:hAnsiTheme="minorHAnsi" w:cstheme="minorHAnsi"/>
          <w:sz w:val="22"/>
          <w:szCs w:val="22"/>
        </w:rPr>
        <w:t xml:space="preserve">. </w:t>
      </w:r>
      <w:r w:rsidRPr="00B7495D">
        <w:rPr>
          <w:rFonts w:asciiTheme="minorHAnsi" w:hAnsiTheme="minorHAnsi" w:cstheme="minorHAnsi"/>
          <w:sz w:val="22"/>
          <w:szCs w:val="22"/>
        </w:rPr>
        <w:t>GMC is represented by the equation:</w:t>
      </w:r>
    </w:p>
    <w:p w:rsidR="00B7495D" w:rsidRPr="00B7495D" w:rsidRDefault="00B7495D" w:rsidP="00B7495D">
      <w:pPr>
        <w:rPr>
          <w:rFonts w:asciiTheme="minorHAnsi" w:hAnsiTheme="minorHAnsi" w:cstheme="minorHAnsi"/>
          <w:sz w:val="22"/>
          <w:szCs w:val="22"/>
        </w:rPr>
      </w:pPr>
    </w:p>
    <w:p w:rsidR="00CD7854" w:rsidRPr="00B7495D" w:rsidRDefault="00CD7854" w:rsidP="00CD7854">
      <w:pPr>
        <w:ind w:firstLine="720"/>
        <w:rPr>
          <w:rFonts w:asciiTheme="minorHAnsi" w:hAnsiTheme="minorHAnsi" w:cstheme="minorHAnsi"/>
          <w:sz w:val="22"/>
          <w:szCs w:val="22"/>
        </w:rPr>
      </w:pPr>
      <w:r w:rsidRPr="00B7495D">
        <w:rPr>
          <w:rFonts w:asciiTheme="minorHAnsi" w:hAnsiTheme="minorHAnsi" w:cstheme="minorHAnsi"/>
          <w:sz w:val="22"/>
          <w:szCs w:val="22"/>
        </w:rPr>
        <w:t>GMC = Measure Equipment Cost + Measure Labor Cost</w:t>
      </w:r>
    </w:p>
    <w:p w:rsidR="00CD7854" w:rsidRPr="00B7495D" w:rsidRDefault="00CD7854" w:rsidP="00CD7854">
      <w:pPr>
        <w:pStyle w:val="Reminders"/>
        <w:rPr>
          <w:rFonts w:asciiTheme="minorHAnsi" w:hAnsiTheme="minorHAnsi" w:cstheme="minorHAnsi"/>
          <w:i w:val="0"/>
          <w:color w:val="auto"/>
          <w:sz w:val="22"/>
          <w:szCs w:val="22"/>
        </w:rPr>
      </w:pPr>
    </w:p>
    <w:p w:rsidR="00DA0EE5" w:rsidRDefault="001F1487" w:rsidP="00CD7854">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2008 </w:t>
      </w:r>
      <w:r w:rsidR="00CD7854">
        <w:rPr>
          <w:rFonts w:asciiTheme="minorHAnsi" w:hAnsiTheme="minorHAnsi" w:cstheme="minorHAnsi"/>
          <w:i w:val="0"/>
          <w:color w:val="auto"/>
          <w:sz w:val="22"/>
          <w:szCs w:val="22"/>
        </w:rPr>
        <w:t xml:space="preserve">DEER </w:t>
      </w:r>
      <w:r w:rsidR="00BA364A">
        <w:rPr>
          <w:rFonts w:asciiTheme="minorHAnsi" w:hAnsiTheme="minorHAnsi" w:cstheme="minorHAnsi"/>
          <w:i w:val="0"/>
          <w:color w:val="auto"/>
          <w:sz w:val="22"/>
          <w:szCs w:val="22"/>
        </w:rPr>
        <w:t xml:space="preserve">cost data </w:t>
      </w:r>
      <w:r w:rsidR="00CD7854">
        <w:rPr>
          <w:rFonts w:asciiTheme="minorHAnsi" w:hAnsiTheme="minorHAnsi" w:cstheme="minorHAnsi"/>
          <w:i w:val="0"/>
          <w:color w:val="auto"/>
          <w:sz w:val="22"/>
          <w:szCs w:val="22"/>
        </w:rPr>
        <w:t xml:space="preserve">lists equipment </w:t>
      </w:r>
      <w:r w:rsidR="00BA364A">
        <w:rPr>
          <w:rFonts w:asciiTheme="minorHAnsi" w:hAnsiTheme="minorHAnsi" w:cstheme="minorHAnsi"/>
          <w:i w:val="0"/>
          <w:color w:val="auto"/>
          <w:sz w:val="22"/>
          <w:szCs w:val="22"/>
        </w:rPr>
        <w:t>and labor</w:t>
      </w:r>
      <w:r w:rsidR="00612972">
        <w:rPr>
          <w:rFonts w:asciiTheme="minorHAnsi" w:hAnsiTheme="minorHAnsi" w:cstheme="minorHAnsi"/>
          <w:i w:val="0"/>
          <w:color w:val="auto"/>
          <w:sz w:val="22"/>
          <w:szCs w:val="22"/>
        </w:rPr>
        <w:t xml:space="preserve"> costs</w:t>
      </w:r>
      <w:r w:rsidR="00BA364A">
        <w:rPr>
          <w:rFonts w:asciiTheme="minorHAnsi" w:hAnsiTheme="minorHAnsi" w:cstheme="minorHAnsi"/>
          <w:i w:val="0"/>
          <w:color w:val="auto"/>
          <w:sz w:val="22"/>
          <w:szCs w:val="22"/>
        </w:rPr>
        <w:t xml:space="preserve"> for air-cooled and </w:t>
      </w:r>
      <w:proofErr w:type="spellStart"/>
      <w:r w:rsidR="00BA364A">
        <w:rPr>
          <w:rFonts w:asciiTheme="minorHAnsi" w:hAnsiTheme="minorHAnsi" w:cstheme="minorHAnsi"/>
          <w:i w:val="0"/>
          <w:color w:val="auto"/>
          <w:sz w:val="22"/>
          <w:szCs w:val="22"/>
        </w:rPr>
        <w:t>evap</w:t>
      </w:r>
      <w:proofErr w:type="spellEnd"/>
      <w:r w:rsidR="00BA364A">
        <w:rPr>
          <w:rFonts w:asciiTheme="minorHAnsi" w:hAnsiTheme="minorHAnsi" w:cstheme="minorHAnsi"/>
          <w:i w:val="0"/>
          <w:color w:val="auto"/>
          <w:sz w:val="22"/>
          <w:szCs w:val="22"/>
        </w:rPr>
        <w:t>-cooled systems</w:t>
      </w:r>
      <w:r w:rsidR="00AC55D4">
        <w:rPr>
          <w:rFonts w:asciiTheme="minorHAnsi" w:hAnsiTheme="minorHAnsi" w:cstheme="minorHAnsi"/>
          <w:i w:val="0"/>
          <w:color w:val="auto"/>
          <w:sz w:val="22"/>
          <w:szCs w:val="22"/>
        </w:rPr>
        <w:t>, each</w:t>
      </w:r>
      <w:r w:rsidR="00BA364A">
        <w:rPr>
          <w:rFonts w:asciiTheme="minorHAnsi" w:hAnsiTheme="minorHAnsi" w:cstheme="minorHAnsi"/>
          <w:i w:val="0"/>
          <w:color w:val="auto"/>
          <w:sz w:val="22"/>
          <w:szCs w:val="22"/>
        </w:rPr>
        <w:t xml:space="preserve"> under</w:t>
      </w:r>
      <w:r w:rsidR="00CD7854">
        <w:rPr>
          <w:rFonts w:asciiTheme="minorHAnsi" w:hAnsiTheme="minorHAnsi" w:cstheme="minorHAnsi"/>
          <w:i w:val="0"/>
          <w:color w:val="auto"/>
          <w:sz w:val="22"/>
          <w:szCs w:val="22"/>
        </w:rPr>
        <w:t xml:space="preserve"> </w:t>
      </w:r>
      <w:r w:rsidR="00BA364A">
        <w:rPr>
          <w:rFonts w:asciiTheme="minorHAnsi" w:hAnsiTheme="minorHAnsi" w:cstheme="minorHAnsi"/>
          <w:i w:val="0"/>
          <w:color w:val="auto"/>
          <w:sz w:val="22"/>
          <w:szCs w:val="22"/>
        </w:rPr>
        <w:t xml:space="preserve">two SCT control schemes: floating </w:t>
      </w:r>
      <w:r>
        <w:rPr>
          <w:rFonts w:asciiTheme="minorHAnsi" w:hAnsiTheme="minorHAnsi" w:cstheme="minorHAnsi"/>
          <w:i w:val="0"/>
          <w:color w:val="auto"/>
          <w:sz w:val="22"/>
          <w:szCs w:val="22"/>
        </w:rPr>
        <w:t>head pressure</w:t>
      </w:r>
      <w:r w:rsidR="008E1EC1">
        <w:rPr>
          <w:rFonts w:asciiTheme="minorHAnsi" w:hAnsiTheme="minorHAnsi" w:cstheme="minorHAnsi"/>
          <w:i w:val="0"/>
          <w:color w:val="auto"/>
          <w:sz w:val="22"/>
          <w:szCs w:val="22"/>
        </w:rPr>
        <w:t xml:space="preserve"> with fixed speed fan</w:t>
      </w:r>
      <w:r w:rsidR="00BA364A">
        <w:rPr>
          <w:rFonts w:asciiTheme="minorHAnsi" w:hAnsiTheme="minorHAnsi" w:cstheme="minorHAnsi"/>
          <w:i w:val="0"/>
          <w:color w:val="auto"/>
          <w:sz w:val="22"/>
          <w:szCs w:val="22"/>
        </w:rPr>
        <w:t xml:space="preserve">, and floating </w:t>
      </w:r>
      <w:r>
        <w:rPr>
          <w:rFonts w:asciiTheme="minorHAnsi" w:hAnsiTheme="minorHAnsi" w:cstheme="minorHAnsi"/>
          <w:i w:val="0"/>
          <w:color w:val="auto"/>
          <w:sz w:val="22"/>
          <w:szCs w:val="22"/>
        </w:rPr>
        <w:t>head pressure</w:t>
      </w:r>
      <w:r w:rsidR="00BA364A">
        <w:rPr>
          <w:rFonts w:asciiTheme="minorHAnsi" w:hAnsiTheme="minorHAnsi" w:cstheme="minorHAnsi"/>
          <w:i w:val="0"/>
          <w:color w:val="auto"/>
          <w:sz w:val="22"/>
          <w:szCs w:val="22"/>
        </w:rPr>
        <w:t xml:space="preserve"> with variable speed fan.</w:t>
      </w:r>
      <w:r w:rsidR="00CD69D5">
        <w:rPr>
          <w:rFonts w:asciiTheme="minorHAnsi" w:hAnsiTheme="minorHAnsi" w:cstheme="minorHAnsi"/>
          <w:i w:val="0"/>
          <w:color w:val="auto"/>
          <w:sz w:val="22"/>
          <w:szCs w:val="22"/>
        </w:rPr>
        <w:t xml:space="preserve"> </w:t>
      </w:r>
      <w:r w:rsidR="008E1EC1">
        <w:rPr>
          <w:rFonts w:asciiTheme="minorHAnsi" w:hAnsiTheme="minorHAnsi" w:cstheme="minorHAnsi"/>
          <w:i w:val="0"/>
          <w:color w:val="auto"/>
          <w:sz w:val="22"/>
          <w:szCs w:val="22"/>
        </w:rPr>
        <w:t xml:space="preserve">These values were averaged to obtain a single value representing floating </w:t>
      </w:r>
      <w:r>
        <w:rPr>
          <w:rFonts w:asciiTheme="minorHAnsi" w:hAnsiTheme="minorHAnsi" w:cstheme="minorHAnsi"/>
          <w:i w:val="0"/>
          <w:color w:val="auto"/>
          <w:sz w:val="22"/>
          <w:szCs w:val="22"/>
        </w:rPr>
        <w:t>head pressure</w:t>
      </w:r>
      <w:r w:rsidR="008E1EC1">
        <w:rPr>
          <w:rFonts w:asciiTheme="minorHAnsi" w:hAnsiTheme="minorHAnsi" w:cstheme="minorHAnsi"/>
          <w:i w:val="0"/>
          <w:color w:val="auto"/>
          <w:sz w:val="22"/>
          <w:szCs w:val="22"/>
        </w:rPr>
        <w:t xml:space="preserve"> controls for air-cooled and</w:t>
      </w:r>
      <w:r w:rsidR="00AC55D4">
        <w:rPr>
          <w:rFonts w:asciiTheme="minorHAnsi" w:hAnsiTheme="minorHAnsi" w:cstheme="minorHAnsi"/>
          <w:i w:val="0"/>
          <w:color w:val="auto"/>
          <w:sz w:val="22"/>
          <w:szCs w:val="22"/>
        </w:rPr>
        <w:t xml:space="preserve"> for</w:t>
      </w:r>
      <w:r w:rsidR="008E1EC1">
        <w:rPr>
          <w:rFonts w:asciiTheme="minorHAnsi" w:hAnsiTheme="minorHAnsi" w:cstheme="minorHAnsi"/>
          <w:i w:val="0"/>
          <w:color w:val="auto"/>
          <w:sz w:val="22"/>
          <w:szCs w:val="22"/>
        </w:rPr>
        <w:t xml:space="preserve"> </w:t>
      </w:r>
      <w:proofErr w:type="spellStart"/>
      <w:r w:rsidR="008E1EC1">
        <w:rPr>
          <w:rFonts w:asciiTheme="minorHAnsi" w:hAnsiTheme="minorHAnsi" w:cstheme="minorHAnsi"/>
          <w:i w:val="0"/>
          <w:color w:val="auto"/>
          <w:sz w:val="22"/>
          <w:szCs w:val="22"/>
        </w:rPr>
        <w:t>evap</w:t>
      </w:r>
      <w:proofErr w:type="spellEnd"/>
      <w:r w:rsidR="008E1EC1">
        <w:rPr>
          <w:rFonts w:asciiTheme="minorHAnsi" w:hAnsiTheme="minorHAnsi" w:cstheme="minorHAnsi"/>
          <w:i w:val="0"/>
          <w:color w:val="auto"/>
          <w:sz w:val="22"/>
          <w:szCs w:val="22"/>
        </w:rPr>
        <w:t xml:space="preserve">-cooled </w:t>
      </w:r>
      <w:r w:rsidR="008E1EC1" w:rsidRPr="00EA50A3">
        <w:rPr>
          <w:rFonts w:asciiTheme="minorHAnsi" w:hAnsiTheme="minorHAnsi" w:cstheme="minorHAnsi"/>
          <w:i w:val="0"/>
          <w:color w:val="auto"/>
          <w:sz w:val="22"/>
          <w:szCs w:val="22"/>
        </w:rPr>
        <w:t xml:space="preserve">systems. </w:t>
      </w:r>
      <w:r w:rsidR="00EA50A3" w:rsidRPr="00EA50A3">
        <w:rPr>
          <w:rFonts w:asciiTheme="minorHAnsi" w:hAnsiTheme="minorHAnsi" w:cstheme="minorHAnsi"/>
          <w:i w:val="0"/>
          <w:color w:val="auto"/>
          <w:sz w:val="22"/>
          <w:szCs w:val="22"/>
        </w:rPr>
        <w:fldChar w:fldCharType="begin"/>
      </w:r>
      <w:r w:rsidR="00EA50A3" w:rsidRPr="00EA50A3">
        <w:rPr>
          <w:rFonts w:asciiTheme="minorHAnsi" w:hAnsiTheme="minorHAnsi" w:cstheme="minorHAnsi"/>
          <w:i w:val="0"/>
          <w:color w:val="auto"/>
          <w:sz w:val="22"/>
          <w:szCs w:val="22"/>
        </w:rPr>
        <w:instrText xml:space="preserve"> REF _Ref390543931 \h  \* MERGEFORMAT </w:instrText>
      </w:r>
      <w:r w:rsidR="00EA50A3" w:rsidRPr="00EA50A3">
        <w:rPr>
          <w:rFonts w:asciiTheme="minorHAnsi" w:hAnsiTheme="minorHAnsi" w:cstheme="minorHAnsi"/>
          <w:i w:val="0"/>
          <w:color w:val="auto"/>
          <w:sz w:val="22"/>
          <w:szCs w:val="22"/>
        </w:rPr>
      </w:r>
      <w:r w:rsidR="00EA50A3" w:rsidRPr="00EA50A3">
        <w:rPr>
          <w:rFonts w:asciiTheme="minorHAnsi" w:hAnsiTheme="minorHAnsi" w:cstheme="minorHAnsi"/>
          <w:i w:val="0"/>
          <w:color w:val="auto"/>
          <w:sz w:val="22"/>
          <w:szCs w:val="22"/>
        </w:rPr>
        <w:fldChar w:fldCharType="separate"/>
      </w:r>
      <w:r w:rsidR="006635A5" w:rsidRPr="006635A5">
        <w:rPr>
          <w:rFonts w:asciiTheme="minorHAnsi" w:hAnsiTheme="minorHAnsi"/>
          <w:i w:val="0"/>
          <w:color w:val="auto"/>
          <w:sz w:val="22"/>
          <w:szCs w:val="22"/>
        </w:rPr>
        <w:t xml:space="preserve">Table </w:t>
      </w:r>
      <w:r w:rsidR="006635A5" w:rsidRPr="006635A5">
        <w:rPr>
          <w:rFonts w:asciiTheme="minorHAnsi" w:hAnsiTheme="minorHAnsi"/>
          <w:i w:val="0"/>
          <w:noProof/>
          <w:color w:val="auto"/>
          <w:sz w:val="22"/>
          <w:szCs w:val="22"/>
        </w:rPr>
        <w:t>13</w:t>
      </w:r>
      <w:r w:rsidR="00EA50A3" w:rsidRPr="00EA50A3">
        <w:rPr>
          <w:rFonts w:asciiTheme="minorHAnsi" w:hAnsiTheme="minorHAnsi" w:cstheme="minorHAnsi"/>
          <w:i w:val="0"/>
          <w:color w:val="auto"/>
          <w:sz w:val="22"/>
          <w:szCs w:val="22"/>
        </w:rPr>
        <w:fldChar w:fldCharType="end"/>
      </w:r>
      <w:r w:rsidR="00CD7854" w:rsidRPr="00EA50A3">
        <w:rPr>
          <w:rFonts w:asciiTheme="minorHAnsi" w:hAnsiTheme="minorHAnsi" w:cstheme="minorHAnsi"/>
          <w:i w:val="0"/>
          <w:color w:val="auto"/>
          <w:sz w:val="22"/>
          <w:szCs w:val="22"/>
        </w:rPr>
        <w:t xml:space="preserve"> </w:t>
      </w:r>
      <w:r w:rsidR="00BA364A" w:rsidRPr="00EA50A3">
        <w:rPr>
          <w:rFonts w:asciiTheme="minorHAnsi" w:hAnsiTheme="minorHAnsi" w:cstheme="minorHAnsi"/>
          <w:i w:val="0"/>
          <w:color w:val="auto"/>
          <w:sz w:val="22"/>
          <w:szCs w:val="22"/>
        </w:rPr>
        <w:t>show</w:t>
      </w:r>
      <w:r w:rsidR="00DA0EE5" w:rsidRPr="00EA50A3">
        <w:rPr>
          <w:rFonts w:asciiTheme="minorHAnsi" w:hAnsiTheme="minorHAnsi" w:cstheme="minorHAnsi"/>
          <w:i w:val="0"/>
          <w:color w:val="auto"/>
          <w:sz w:val="22"/>
          <w:szCs w:val="22"/>
        </w:rPr>
        <w:t>s</w:t>
      </w:r>
      <w:r w:rsidR="00CD7854" w:rsidRPr="00EA50A3">
        <w:rPr>
          <w:rFonts w:asciiTheme="minorHAnsi" w:hAnsiTheme="minorHAnsi" w:cstheme="minorHAnsi"/>
          <w:i w:val="0"/>
          <w:color w:val="auto"/>
          <w:sz w:val="22"/>
          <w:szCs w:val="22"/>
        </w:rPr>
        <w:t xml:space="preserve"> the</w:t>
      </w:r>
      <w:r w:rsidR="00BA364A" w:rsidRPr="00EA50A3">
        <w:rPr>
          <w:rFonts w:asciiTheme="minorHAnsi" w:hAnsiTheme="minorHAnsi" w:cstheme="minorHAnsi"/>
          <w:i w:val="0"/>
          <w:color w:val="auto"/>
          <w:sz w:val="22"/>
          <w:szCs w:val="22"/>
        </w:rPr>
        <w:t xml:space="preserve"> equipment and labor </w:t>
      </w:r>
      <w:r w:rsidR="00CD7854" w:rsidRPr="00EA50A3">
        <w:rPr>
          <w:rFonts w:asciiTheme="minorHAnsi" w:hAnsiTheme="minorHAnsi" w:cstheme="minorHAnsi"/>
          <w:i w:val="0"/>
          <w:color w:val="auto"/>
          <w:sz w:val="22"/>
          <w:szCs w:val="22"/>
        </w:rPr>
        <w:t xml:space="preserve">costs </w:t>
      </w:r>
      <w:r w:rsidR="00BA364A" w:rsidRPr="00EA50A3">
        <w:rPr>
          <w:rFonts w:asciiTheme="minorHAnsi" w:hAnsiTheme="minorHAnsi" w:cstheme="minorHAnsi"/>
          <w:i w:val="0"/>
          <w:color w:val="auto"/>
          <w:sz w:val="22"/>
          <w:szCs w:val="22"/>
        </w:rPr>
        <w:t xml:space="preserve">for </w:t>
      </w:r>
      <w:r>
        <w:rPr>
          <w:rFonts w:asciiTheme="minorHAnsi" w:hAnsiTheme="minorHAnsi" w:cstheme="minorHAnsi"/>
          <w:i w:val="0"/>
          <w:color w:val="auto"/>
          <w:sz w:val="22"/>
          <w:szCs w:val="22"/>
        </w:rPr>
        <w:t>floating head</w:t>
      </w:r>
      <w:r w:rsidR="00DA0EE5" w:rsidRPr="00EA50A3">
        <w:rPr>
          <w:rFonts w:asciiTheme="minorHAnsi" w:hAnsiTheme="minorHAnsi" w:cstheme="minorHAnsi"/>
          <w:i w:val="0"/>
          <w:color w:val="auto"/>
          <w:sz w:val="22"/>
          <w:szCs w:val="22"/>
        </w:rPr>
        <w:t xml:space="preserve"> controls on air-cooled system. </w:t>
      </w:r>
      <w:r w:rsidR="00EA50A3" w:rsidRPr="00EA50A3">
        <w:rPr>
          <w:rFonts w:asciiTheme="minorHAnsi" w:hAnsiTheme="minorHAnsi" w:cstheme="minorHAnsi"/>
          <w:i w:val="0"/>
          <w:color w:val="auto"/>
          <w:sz w:val="22"/>
          <w:szCs w:val="22"/>
        </w:rPr>
        <w:fldChar w:fldCharType="begin"/>
      </w:r>
      <w:r w:rsidR="00EA50A3" w:rsidRPr="00EA50A3">
        <w:rPr>
          <w:rFonts w:asciiTheme="minorHAnsi" w:hAnsiTheme="minorHAnsi" w:cstheme="minorHAnsi"/>
          <w:i w:val="0"/>
          <w:color w:val="auto"/>
          <w:sz w:val="22"/>
          <w:szCs w:val="22"/>
        </w:rPr>
        <w:instrText xml:space="preserve"> REF _Ref390543940 \h  \* MERGEFORMAT </w:instrText>
      </w:r>
      <w:r w:rsidR="00EA50A3" w:rsidRPr="00EA50A3">
        <w:rPr>
          <w:rFonts w:asciiTheme="minorHAnsi" w:hAnsiTheme="minorHAnsi" w:cstheme="minorHAnsi"/>
          <w:i w:val="0"/>
          <w:color w:val="auto"/>
          <w:sz w:val="22"/>
          <w:szCs w:val="22"/>
        </w:rPr>
      </w:r>
      <w:r w:rsidR="00EA50A3" w:rsidRPr="00EA50A3">
        <w:rPr>
          <w:rFonts w:asciiTheme="minorHAnsi" w:hAnsiTheme="minorHAnsi" w:cstheme="minorHAnsi"/>
          <w:i w:val="0"/>
          <w:color w:val="auto"/>
          <w:sz w:val="22"/>
          <w:szCs w:val="22"/>
        </w:rPr>
        <w:fldChar w:fldCharType="separate"/>
      </w:r>
      <w:r w:rsidR="006635A5" w:rsidRPr="006635A5">
        <w:rPr>
          <w:rFonts w:asciiTheme="minorHAnsi" w:hAnsiTheme="minorHAnsi"/>
          <w:i w:val="0"/>
          <w:color w:val="auto"/>
          <w:sz w:val="22"/>
          <w:szCs w:val="22"/>
        </w:rPr>
        <w:t>Table 14</w:t>
      </w:r>
      <w:r w:rsidR="00EA50A3" w:rsidRPr="00EA50A3">
        <w:rPr>
          <w:rFonts w:asciiTheme="minorHAnsi" w:hAnsiTheme="minorHAnsi" w:cstheme="minorHAnsi"/>
          <w:i w:val="0"/>
          <w:color w:val="auto"/>
          <w:sz w:val="22"/>
          <w:szCs w:val="22"/>
        </w:rPr>
        <w:fldChar w:fldCharType="end"/>
      </w:r>
      <w:r w:rsidR="00DA0EE5" w:rsidRPr="00EA50A3">
        <w:rPr>
          <w:rFonts w:asciiTheme="minorHAnsi" w:hAnsiTheme="minorHAnsi" w:cstheme="minorHAnsi"/>
          <w:i w:val="0"/>
          <w:color w:val="auto"/>
          <w:sz w:val="22"/>
          <w:szCs w:val="22"/>
        </w:rPr>
        <w:t xml:space="preserve"> shows the equipment and labor costs for </w:t>
      </w:r>
      <w:r>
        <w:rPr>
          <w:rFonts w:asciiTheme="minorHAnsi" w:hAnsiTheme="minorHAnsi" w:cstheme="minorHAnsi"/>
          <w:i w:val="0"/>
          <w:color w:val="auto"/>
          <w:sz w:val="22"/>
          <w:szCs w:val="22"/>
        </w:rPr>
        <w:lastRenderedPageBreak/>
        <w:t>floating head pressure</w:t>
      </w:r>
      <w:r w:rsidR="00DA0EE5" w:rsidRPr="00EA50A3">
        <w:rPr>
          <w:rFonts w:asciiTheme="minorHAnsi" w:hAnsiTheme="minorHAnsi" w:cstheme="minorHAnsi"/>
          <w:i w:val="0"/>
          <w:color w:val="auto"/>
          <w:sz w:val="22"/>
          <w:szCs w:val="22"/>
        </w:rPr>
        <w:t xml:space="preserve"> controls on </w:t>
      </w:r>
      <w:proofErr w:type="spellStart"/>
      <w:r w:rsidR="00DA0EE5" w:rsidRPr="00EA50A3">
        <w:rPr>
          <w:rFonts w:asciiTheme="minorHAnsi" w:hAnsiTheme="minorHAnsi" w:cstheme="minorHAnsi"/>
          <w:i w:val="0"/>
          <w:color w:val="auto"/>
          <w:sz w:val="22"/>
          <w:szCs w:val="22"/>
        </w:rPr>
        <w:t>evap</w:t>
      </w:r>
      <w:proofErr w:type="spellEnd"/>
      <w:r w:rsidR="00DA0EE5" w:rsidRPr="00EA50A3">
        <w:rPr>
          <w:rFonts w:asciiTheme="minorHAnsi" w:hAnsiTheme="minorHAnsi" w:cstheme="minorHAnsi"/>
          <w:i w:val="0"/>
          <w:color w:val="auto"/>
          <w:sz w:val="22"/>
          <w:szCs w:val="22"/>
        </w:rPr>
        <w:t xml:space="preserve">-cooled system. </w:t>
      </w:r>
      <w:r w:rsidR="00EA50A3" w:rsidRPr="00EA50A3">
        <w:rPr>
          <w:rFonts w:asciiTheme="minorHAnsi" w:hAnsiTheme="minorHAnsi" w:cstheme="minorHAnsi"/>
          <w:i w:val="0"/>
          <w:color w:val="auto"/>
          <w:sz w:val="22"/>
          <w:szCs w:val="22"/>
        </w:rPr>
        <w:fldChar w:fldCharType="begin"/>
      </w:r>
      <w:r w:rsidR="00EA50A3" w:rsidRPr="00EA50A3">
        <w:rPr>
          <w:rFonts w:asciiTheme="minorHAnsi" w:hAnsiTheme="minorHAnsi" w:cstheme="minorHAnsi"/>
          <w:i w:val="0"/>
          <w:color w:val="auto"/>
          <w:sz w:val="22"/>
          <w:szCs w:val="22"/>
        </w:rPr>
        <w:instrText xml:space="preserve"> REF _Ref390543951 \h  \* MERGEFORMAT </w:instrText>
      </w:r>
      <w:r w:rsidR="00EA50A3" w:rsidRPr="00EA50A3">
        <w:rPr>
          <w:rFonts w:asciiTheme="minorHAnsi" w:hAnsiTheme="minorHAnsi" w:cstheme="minorHAnsi"/>
          <w:i w:val="0"/>
          <w:color w:val="auto"/>
          <w:sz w:val="22"/>
          <w:szCs w:val="22"/>
        </w:rPr>
      </w:r>
      <w:r w:rsidR="00EA50A3" w:rsidRPr="00EA50A3">
        <w:rPr>
          <w:rFonts w:asciiTheme="minorHAnsi" w:hAnsiTheme="minorHAnsi" w:cstheme="minorHAnsi"/>
          <w:i w:val="0"/>
          <w:color w:val="auto"/>
          <w:sz w:val="22"/>
          <w:szCs w:val="22"/>
        </w:rPr>
        <w:fldChar w:fldCharType="separate"/>
      </w:r>
      <w:r w:rsidR="006635A5" w:rsidRPr="006635A5">
        <w:rPr>
          <w:rFonts w:asciiTheme="minorHAnsi" w:hAnsiTheme="minorHAnsi"/>
          <w:i w:val="0"/>
          <w:color w:val="auto"/>
          <w:sz w:val="22"/>
          <w:szCs w:val="22"/>
        </w:rPr>
        <w:t>Table 15</w:t>
      </w:r>
      <w:r w:rsidR="00EA50A3" w:rsidRPr="00EA50A3">
        <w:rPr>
          <w:rFonts w:asciiTheme="minorHAnsi" w:hAnsiTheme="minorHAnsi" w:cstheme="minorHAnsi"/>
          <w:i w:val="0"/>
          <w:color w:val="auto"/>
          <w:sz w:val="22"/>
          <w:szCs w:val="22"/>
        </w:rPr>
        <w:fldChar w:fldCharType="end"/>
      </w:r>
      <w:r w:rsidR="00DA0EE5" w:rsidRPr="00DA0EE5">
        <w:rPr>
          <w:rFonts w:asciiTheme="minorHAnsi" w:hAnsiTheme="minorHAnsi" w:cstheme="minorHAnsi"/>
          <w:i w:val="0"/>
          <w:color w:val="auto"/>
          <w:sz w:val="22"/>
          <w:szCs w:val="22"/>
        </w:rPr>
        <w:t xml:space="preserve"> s</w:t>
      </w:r>
      <w:r w:rsidR="00DA0EE5">
        <w:rPr>
          <w:rFonts w:asciiTheme="minorHAnsi" w:hAnsiTheme="minorHAnsi" w:cstheme="minorHAnsi"/>
          <w:i w:val="0"/>
          <w:color w:val="auto"/>
          <w:sz w:val="22"/>
          <w:szCs w:val="22"/>
        </w:rPr>
        <w:t xml:space="preserve">hows the equipment and labor costs for floating </w:t>
      </w:r>
      <w:r>
        <w:rPr>
          <w:rFonts w:asciiTheme="minorHAnsi" w:hAnsiTheme="minorHAnsi" w:cstheme="minorHAnsi"/>
          <w:i w:val="0"/>
          <w:color w:val="auto"/>
          <w:sz w:val="22"/>
          <w:szCs w:val="22"/>
        </w:rPr>
        <w:t>suction pressure</w:t>
      </w:r>
      <w:r w:rsidR="00DA0EE5">
        <w:rPr>
          <w:rFonts w:asciiTheme="minorHAnsi" w:hAnsiTheme="minorHAnsi" w:cstheme="minorHAnsi"/>
          <w:i w:val="0"/>
          <w:color w:val="auto"/>
          <w:sz w:val="22"/>
          <w:szCs w:val="22"/>
        </w:rPr>
        <w:t xml:space="preserve"> controls.</w:t>
      </w:r>
    </w:p>
    <w:p w:rsidR="009C73EE" w:rsidRDefault="009C73EE" w:rsidP="00CD7854">
      <w:pPr>
        <w:pStyle w:val="Reminders"/>
        <w:rPr>
          <w:rFonts w:asciiTheme="minorHAnsi" w:hAnsiTheme="minorHAnsi" w:cstheme="minorHAnsi"/>
          <w:i w:val="0"/>
          <w:color w:val="auto"/>
          <w:sz w:val="22"/>
          <w:szCs w:val="22"/>
        </w:rPr>
      </w:pPr>
    </w:p>
    <w:p w:rsidR="00A00551" w:rsidRPr="00EA50A3" w:rsidRDefault="00EA50A3" w:rsidP="00EA50A3">
      <w:pPr>
        <w:pStyle w:val="Caption"/>
        <w:jc w:val="center"/>
        <w:rPr>
          <w:rFonts w:asciiTheme="minorHAnsi" w:hAnsiTheme="minorHAnsi" w:cstheme="minorHAnsi"/>
          <w:sz w:val="22"/>
          <w:szCs w:val="22"/>
        </w:rPr>
      </w:pPr>
      <w:bookmarkStart w:id="31" w:name="_Ref390543931"/>
      <w:r w:rsidRPr="00EA50A3">
        <w:rPr>
          <w:rFonts w:asciiTheme="minorHAnsi" w:hAnsiTheme="minorHAnsi"/>
        </w:rPr>
        <w:t xml:space="preserve">Table </w:t>
      </w:r>
      <w:r w:rsidRPr="00EA50A3">
        <w:rPr>
          <w:rFonts w:asciiTheme="minorHAnsi" w:hAnsiTheme="minorHAnsi"/>
        </w:rPr>
        <w:fldChar w:fldCharType="begin"/>
      </w:r>
      <w:r w:rsidRPr="00EA50A3">
        <w:rPr>
          <w:rFonts w:asciiTheme="minorHAnsi" w:hAnsiTheme="minorHAnsi"/>
        </w:rPr>
        <w:instrText xml:space="preserve"> SEQ Table \* ARABIC </w:instrText>
      </w:r>
      <w:r w:rsidRPr="00EA50A3">
        <w:rPr>
          <w:rFonts w:asciiTheme="minorHAnsi" w:hAnsiTheme="minorHAnsi"/>
        </w:rPr>
        <w:fldChar w:fldCharType="separate"/>
      </w:r>
      <w:r w:rsidR="006635A5">
        <w:rPr>
          <w:rFonts w:asciiTheme="minorHAnsi" w:hAnsiTheme="minorHAnsi"/>
          <w:noProof/>
        </w:rPr>
        <w:t>13</w:t>
      </w:r>
      <w:r w:rsidRPr="00EA50A3">
        <w:rPr>
          <w:rFonts w:asciiTheme="minorHAnsi" w:hAnsiTheme="minorHAnsi"/>
        </w:rPr>
        <w:fldChar w:fldCharType="end"/>
      </w:r>
      <w:bookmarkEnd w:id="31"/>
      <w:r w:rsidRPr="00EA50A3">
        <w:rPr>
          <w:rFonts w:asciiTheme="minorHAnsi" w:hAnsiTheme="minorHAnsi"/>
        </w:rPr>
        <w:t xml:space="preserve"> </w:t>
      </w:r>
      <w:r w:rsidR="00A00551" w:rsidRPr="00EA50A3">
        <w:rPr>
          <w:rFonts w:asciiTheme="minorHAnsi" w:hAnsiTheme="minorHAnsi" w:cstheme="minorHAnsi"/>
          <w:sz w:val="22"/>
          <w:szCs w:val="22"/>
        </w:rPr>
        <w:t xml:space="preserve">Air-Cooled System </w:t>
      </w:r>
      <w:r w:rsidR="001F1487">
        <w:rPr>
          <w:rFonts w:asciiTheme="minorHAnsi" w:hAnsiTheme="minorHAnsi" w:cstheme="minorHAnsi"/>
          <w:sz w:val="22"/>
          <w:szCs w:val="22"/>
        </w:rPr>
        <w:t>Head Pressure</w:t>
      </w:r>
      <w:r w:rsidR="00DA0EE5" w:rsidRPr="00EA50A3">
        <w:rPr>
          <w:rFonts w:asciiTheme="minorHAnsi" w:hAnsiTheme="minorHAnsi" w:cstheme="minorHAnsi"/>
          <w:sz w:val="22"/>
          <w:szCs w:val="22"/>
        </w:rPr>
        <w:t xml:space="preserve"> Control</w:t>
      </w:r>
      <w:r w:rsidR="00A00551" w:rsidRPr="00EA50A3">
        <w:rPr>
          <w:rFonts w:asciiTheme="minorHAnsi" w:hAnsiTheme="minorHAnsi" w:cstheme="minorHAnsi"/>
          <w:sz w:val="22"/>
          <w:szCs w:val="22"/>
        </w:rPr>
        <w:t xml:space="preserve"> Costs from DEER</w:t>
      </w:r>
    </w:p>
    <w:tbl>
      <w:tblPr>
        <w:tblStyle w:val="TableContemporary"/>
        <w:tblW w:w="4567" w:type="pct"/>
        <w:jc w:val="center"/>
        <w:tblInd w:w="108" w:type="dxa"/>
        <w:tblLook w:val="01E0" w:firstRow="1" w:lastRow="1" w:firstColumn="1" w:lastColumn="1" w:noHBand="0" w:noVBand="0"/>
      </w:tblPr>
      <w:tblGrid>
        <w:gridCol w:w="4405"/>
        <w:gridCol w:w="1623"/>
        <w:gridCol w:w="1496"/>
        <w:gridCol w:w="1223"/>
      </w:tblGrid>
      <w:tr w:rsidR="00DA0EE5" w:rsidTr="00DA0EE5">
        <w:trPr>
          <w:cnfStyle w:val="100000000000" w:firstRow="1" w:lastRow="0" w:firstColumn="0" w:lastColumn="0" w:oddVBand="0" w:evenVBand="0" w:oddHBand="0" w:evenHBand="0" w:firstRowFirstColumn="0" w:firstRowLastColumn="0" w:lastRowFirstColumn="0" w:lastRowLastColumn="0"/>
          <w:jc w:val="center"/>
        </w:trPr>
        <w:tc>
          <w:tcPr>
            <w:tcW w:w="2518" w:type="pct"/>
            <w:tcBorders>
              <w:top w:val="nil"/>
              <w:left w:val="nil"/>
              <w:bottom w:val="single" w:sz="18" w:space="0" w:color="FFFFFF"/>
              <w:right w:val="single" w:sz="18" w:space="0" w:color="FFFFFF"/>
            </w:tcBorders>
            <w:vAlign w:val="center"/>
            <w:hideMark/>
          </w:tcPr>
          <w:p w:rsidR="00DA0EE5" w:rsidRDefault="00DA0EE5" w:rsidP="00DA0EE5">
            <w:pPr>
              <w:jc w:val="center"/>
              <w:rPr>
                <w:rFonts w:asciiTheme="minorHAnsi" w:hAnsiTheme="minorHAnsi" w:cstheme="minorHAnsi"/>
                <w:sz w:val="20"/>
                <w:szCs w:val="20"/>
                <w:highlight w:val="yellow"/>
              </w:rPr>
            </w:pPr>
            <w:r>
              <w:rPr>
                <w:rFonts w:asciiTheme="minorHAnsi" w:hAnsiTheme="minorHAnsi" w:cstheme="minorHAnsi"/>
                <w:sz w:val="20"/>
                <w:szCs w:val="20"/>
              </w:rPr>
              <w:t>Cost Case Description</w:t>
            </w:r>
          </w:p>
        </w:tc>
        <w:tc>
          <w:tcPr>
            <w:tcW w:w="928" w:type="pct"/>
            <w:tcBorders>
              <w:top w:val="nil"/>
              <w:left w:val="single" w:sz="18" w:space="0" w:color="FFFFFF"/>
              <w:bottom w:val="single" w:sz="18" w:space="0" w:color="FFFFFF"/>
              <w:right w:val="single" w:sz="18" w:space="0" w:color="FFFFFF"/>
            </w:tcBorders>
            <w:vAlign w:val="center"/>
            <w:hideMark/>
          </w:tcPr>
          <w:p w:rsidR="00DA0EE5" w:rsidRDefault="00DA0EE5" w:rsidP="001F1487">
            <w:pPr>
              <w:jc w:val="center"/>
              <w:rPr>
                <w:rFonts w:asciiTheme="minorHAnsi" w:hAnsiTheme="minorHAnsi" w:cstheme="minorHAnsi"/>
                <w:sz w:val="20"/>
                <w:szCs w:val="20"/>
                <w:highlight w:val="yellow"/>
              </w:rPr>
            </w:pPr>
            <w:r>
              <w:rPr>
                <w:rFonts w:asciiTheme="minorHAnsi" w:hAnsiTheme="minorHAnsi" w:cstheme="minorHAnsi"/>
                <w:sz w:val="20"/>
                <w:szCs w:val="20"/>
              </w:rPr>
              <w:t>Measure Equipment Cost ($/</w:t>
            </w:r>
            <w:r w:rsidR="001F1487">
              <w:rPr>
                <w:rFonts w:asciiTheme="minorHAnsi" w:hAnsiTheme="minorHAnsi" w:cstheme="minorHAnsi"/>
                <w:sz w:val="20"/>
                <w:szCs w:val="20"/>
              </w:rPr>
              <w:t>ton</w:t>
            </w:r>
            <w:r>
              <w:rPr>
                <w:rFonts w:asciiTheme="minorHAnsi" w:hAnsiTheme="minorHAnsi" w:cstheme="minorHAnsi"/>
                <w:sz w:val="20"/>
                <w:szCs w:val="20"/>
              </w:rPr>
              <w:t>)</w:t>
            </w:r>
          </w:p>
        </w:tc>
        <w:tc>
          <w:tcPr>
            <w:tcW w:w="855" w:type="pct"/>
            <w:tcBorders>
              <w:top w:val="nil"/>
              <w:left w:val="single" w:sz="18" w:space="0" w:color="FFFFFF"/>
              <w:bottom w:val="single" w:sz="18" w:space="0" w:color="FFFFFF"/>
              <w:right w:val="nil"/>
            </w:tcBorders>
            <w:vAlign w:val="center"/>
            <w:hideMark/>
          </w:tcPr>
          <w:p w:rsidR="00DA0EE5" w:rsidRDefault="00DA0EE5" w:rsidP="001F1487">
            <w:pPr>
              <w:jc w:val="center"/>
              <w:rPr>
                <w:rFonts w:asciiTheme="minorHAnsi" w:hAnsiTheme="minorHAnsi" w:cstheme="minorHAnsi"/>
                <w:sz w:val="20"/>
                <w:szCs w:val="20"/>
              </w:rPr>
            </w:pPr>
            <w:r>
              <w:rPr>
                <w:rFonts w:asciiTheme="minorHAnsi" w:hAnsiTheme="minorHAnsi" w:cstheme="minorHAnsi"/>
                <w:sz w:val="20"/>
                <w:szCs w:val="20"/>
              </w:rPr>
              <w:t>Measure Labor Cost ($/</w:t>
            </w:r>
            <w:r w:rsidR="001F1487">
              <w:rPr>
                <w:rFonts w:asciiTheme="minorHAnsi" w:hAnsiTheme="minorHAnsi" w:cstheme="minorHAnsi"/>
                <w:sz w:val="20"/>
                <w:szCs w:val="20"/>
              </w:rPr>
              <w:t>ton</w:t>
            </w:r>
            <w:r>
              <w:rPr>
                <w:rFonts w:asciiTheme="minorHAnsi" w:hAnsiTheme="minorHAnsi" w:cstheme="minorHAnsi"/>
                <w:sz w:val="20"/>
                <w:szCs w:val="20"/>
              </w:rPr>
              <w:t>)</w:t>
            </w:r>
          </w:p>
        </w:tc>
        <w:tc>
          <w:tcPr>
            <w:tcW w:w="699" w:type="pct"/>
            <w:tcBorders>
              <w:top w:val="nil"/>
              <w:left w:val="single" w:sz="18" w:space="0" w:color="FFFFFF"/>
              <w:bottom w:val="single" w:sz="18" w:space="0" w:color="FFFFFF"/>
              <w:right w:val="nil"/>
            </w:tcBorders>
            <w:vAlign w:val="center"/>
          </w:tcPr>
          <w:p w:rsidR="00DA0EE5" w:rsidRDefault="00DA0EE5" w:rsidP="001F1487">
            <w:pPr>
              <w:jc w:val="center"/>
              <w:rPr>
                <w:rFonts w:asciiTheme="minorHAnsi" w:hAnsiTheme="minorHAnsi" w:cstheme="minorHAnsi"/>
                <w:sz w:val="20"/>
                <w:szCs w:val="20"/>
              </w:rPr>
            </w:pPr>
            <w:r>
              <w:rPr>
                <w:rFonts w:asciiTheme="minorHAnsi" w:hAnsiTheme="minorHAnsi" w:cstheme="minorHAnsi"/>
                <w:sz w:val="20"/>
                <w:szCs w:val="20"/>
              </w:rPr>
              <w:t>Gross Cost ($/</w:t>
            </w:r>
            <w:r w:rsidR="001F1487">
              <w:rPr>
                <w:rFonts w:asciiTheme="minorHAnsi" w:hAnsiTheme="minorHAnsi" w:cstheme="minorHAnsi"/>
                <w:sz w:val="20"/>
                <w:szCs w:val="20"/>
              </w:rPr>
              <w:t>ton</w:t>
            </w:r>
            <w:r>
              <w:rPr>
                <w:rFonts w:asciiTheme="minorHAnsi" w:hAnsiTheme="minorHAnsi" w:cstheme="minorHAnsi"/>
                <w:sz w:val="20"/>
                <w:szCs w:val="20"/>
              </w:rPr>
              <w:t>)</w:t>
            </w:r>
          </w:p>
        </w:tc>
      </w:tr>
      <w:tr w:rsidR="00DA0EE5" w:rsidTr="00DA0EE5">
        <w:trPr>
          <w:cnfStyle w:val="000000100000" w:firstRow="0" w:lastRow="0" w:firstColumn="0" w:lastColumn="0" w:oddVBand="0" w:evenVBand="0" w:oddHBand="1" w:evenHBand="0" w:firstRowFirstColumn="0" w:firstRowLastColumn="0" w:lastRowFirstColumn="0" w:lastRowLastColumn="0"/>
          <w:jc w:val="center"/>
        </w:trPr>
        <w:tc>
          <w:tcPr>
            <w:tcW w:w="2518" w:type="pct"/>
            <w:tcBorders>
              <w:top w:val="single" w:sz="18" w:space="0" w:color="FFFFFF"/>
              <w:left w:val="nil"/>
              <w:bottom w:val="single" w:sz="18" w:space="0" w:color="FFFFFF"/>
              <w:right w:val="single" w:sz="18" w:space="0" w:color="FFFFFF"/>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Ambient following saturated condensing temperature (SCT) setpoint, 70°F minimum</w:t>
            </w:r>
          </w:p>
        </w:tc>
        <w:tc>
          <w:tcPr>
            <w:tcW w:w="928" w:type="pct"/>
            <w:tcBorders>
              <w:top w:val="single" w:sz="18" w:space="0" w:color="FFFFFF"/>
              <w:left w:val="single" w:sz="18" w:space="0" w:color="FFFFFF"/>
              <w:bottom w:val="single" w:sz="18" w:space="0" w:color="FFFFFF"/>
              <w:right w:val="single" w:sz="18" w:space="0" w:color="FFFFFF"/>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$11.19</w:t>
            </w:r>
          </w:p>
        </w:tc>
        <w:tc>
          <w:tcPr>
            <w:tcW w:w="855" w:type="pct"/>
            <w:tcBorders>
              <w:top w:val="single" w:sz="18" w:space="0" w:color="FFFFFF"/>
              <w:left w:val="single" w:sz="18" w:space="0" w:color="FFFFFF"/>
              <w:bottom w:val="single" w:sz="18" w:space="0" w:color="FFFFFF"/>
              <w:right w:val="nil"/>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$40.51</w:t>
            </w:r>
          </w:p>
        </w:tc>
        <w:tc>
          <w:tcPr>
            <w:tcW w:w="699" w:type="pct"/>
            <w:tcBorders>
              <w:top w:val="single" w:sz="18" w:space="0" w:color="FFFFFF"/>
              <w:left w:val="single" w:sz="18" w:space="0" w:color="FFFFFF"/>
              <w:bottom w:val="single" w:sz="18" w:space="0" w:color="FFFFFF"/>
              <w:right w:val="nil"/>
            </w:tcBorders>
            <w:vAlign w:val="center"/>
          </w:tcPr>
          <w:p w:rsidR="00DA0EE5" w:rsidRDefault="0070776B" w:rsidP="00DA0EE5">
            <w:pPr>
              <w:jc w:val="center"/>
              <w:rPr>
                <w:rFonts w:ascii="Calibri" w:hAnsi="Calibri" w:cs="Calibri"/>
                <w:sz w:val="20"/>
                <w:szCs w:val="20"/>
              </w:rPr>
            </w:pPr>
            <w:r>
              <w:rPr>
                <w:rFonts w:ascii="Calibri" w:hAnsi="Calibri" w:cs="Calibri"/>
                <w:sz w:val="20"/>
                <w:szCs w:val="20"/>
              </w:rPr>
              <w:t>$51.70</w:t>
            </w:r>
          </w:p>
        </w:tc>
      </w:tr>
      <w:tr w:rsidR="00DA0EE5" w:rsidTr="00DA0EE5">
        <w:trPr>
          <w:cnfStyle w:val="000000010000" w:firstRow="0" w:lastRow="0" w:firstColumn="0" w:lastColumn="0" w:oddVBand="0" w:evenVBand="0" w:oddHBand="0" w:evenHBand="1" w:firstRowFirstColumn="0" w:firstRowLastColumn="0" w:lastRowFirstColumn="0" w:lastRowLastColumn="0"/>
          <w:trHeight w:val="702"/>
          <w:jc w:val="center"/>
        </w:trPr>
        <w:tc>
          <w:tcPr>
            <w:tcW w:w="2518" w:type="pct"/>
            <w:tcBorders>
              <w:top w:val="single" w:sz="18" w:space="0" w:color="FFFFFF"/>
              <w:left w:val="nil"/>
              <w:bottom w:val="single" w:sz="18" w:space="0" w:color="FFFFFF"/>
              <w:right w:val="single" w:sz="18" w:space="0" w:color="FFFFFF"/>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 xml:space="preserve">Ambient following saturated condensing temperature (SCT) </w:t>
            </w:r>
            <w:proofErr w:type="spellStart"/>
            <w:r>
              <w:rPr>
                <w:rFonts w:ascii="Calibri" w:hAnsi="Calibri" w:cs="Calibri"/>
                <w:sz w:val="20"/>
                <w:szCs w:val="20"/>
              </w:rPr>
              <w:t>setpoint</w:t>
            </w:r>
            <w:proofErr w:type="spellEnd"/>
            <w:r>
              <w:rPr>
                <w:rFonts w:ascii="Calibri" w:hAnsi="Calibri" w:cs="Calibri"/>
                <w:sz w:val="20"/>
                <w:szCs w:val="20"/>
              </w:rPr>
              <w:t>, 70°F minimum, variable-</w:t>
            </w:r>
            <w:proofErr w:type="spellStart"/>
            <w:r>
              <w:rPr>
                <w:rFonts w:ascii="Calibri" w:hAnsi="Calibri" w:cs="Calibri"/>
                <w:sz w:val="20"/>
                <w:szCs w:val="20"/>
              </w:rPr>
              <w:t>spd</w:t>
            </w:r>
            <w:proofErr w:type="spellEnd"/>
            <w:r>
              <w:rPr>
                <w:rFonts w:ascii="Calibri" w:hAnsi="Calibri" w:cs="Calibri"/>
                <w:sz w:val="20"/>
                <w:szCs w:val="20"/>
              </w:rPr>
              <w:t xml:space="preserve"> condenser fan</w:t>
            </w:r>
          </w:p>
        </w:tc>
        <w:tc>
          <w:tcPr>
            <w:tcW w:w="928" w:type="pct"/>
            <w:tcBorders>
              <w:top w:val="single" w:sz="18" w:space="0" w:color="FFFFFF"/>
              <w:left w:val="single" w:sz="18" w:space="0" w:color="FFFFFF"/>
              <w:bottom w:val="single" w:sz="18" w:space="0" w:color="FFFFFF"/>
              <w:right w:val="single" w:sz="18" w:space="0" w:color="FFFFFF"/>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$328.18</w:t>
            </w:r>
          </w:p>
        </w:tc>
        <w:tc>
          <w:tcPr>
            <w:tcW w:w="855" w:type="pct"/>
            <w:tcBorders>
              <w:top w:val="single" w:sz="18" w:space="0" w:color="FFFFFF"/>
              <w:left w:val="single" w:sz="18" w:space="0" w:color="FFFFFF"/>
              <w:bottom w:val="single" w:sz="18" w:space="0" w:color="FFFFFF"/>
              <w:right w:val="nil"/>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$92.06</w:t>
            </w:r>
          </w:p>
        </w:tc>
        <w:tc>
          <w:tcPr>
            <w:tcW w:w="699" w:type="pct"/>
            <w:tcBorders>
              <w:top w:val="single" w:sz="18" w:space="0" w:color="FFFFFF"/>
              <w:left w:val="single" w:sz="18" w:space="0" w:color="FFFFFF"/>
              <w:bottom w:val="single" w:sz="18" w:space="0" w:color="FFFFFF"/>
              <w:right w:val="nil"/>
            </w:tcBorders>
            <w:vAlign w:val="center"/>
          </w:tcPr>
          <w:p w:rsidR="00DA0EE5" w:rsidRDefault="0070776B" w:rsidP="00DA0EE5">
            <w:pPr>
              <w:jc w:val="center"/>
              <w:rPr>
                <w:rFonts w:ascii="Calibri" w:hAnsi="Calibri" w:cs="Calibri"/>
                <w:sz w:val="20"/>
                <w:szCs w:val="20"/>
              </w:rPr>
            </w:pPr>
            <w:r>
              <w:rPr>
                <w:rFonts w:ascii="Calibri" w:hAnsi="Calibri" w:cs="Calibri"/>
                <w:sz w:val="20"/>
                <w:szCs w:val="20"/>
              </w:rPr>
              <w:t>$420.23</w:t>
            </w:r>
          </w:p>
        </w:tc>
      </w:tr>
      <w:tr w:rsidR="00DA0EE5" w:rsidTr="00DA0EE5">
        <w:trPr>
          <w:cnfStyle w:val="000000100000" w:firstRow="0" w:lastRow="0" w:firstColumn="0" w:lastColumn="0" w:oddVBand="0" w:evenVBand="0" w:oddHBand="1" w:evenHBand="0" w:firstRowFirstColumn="0" w:firstRowLastColumn="0" w:lastRowFirstColumn="0" w:lastRowLastColumn="0"/>
          <w:jc w:val="center"/>
        </w:trPr>
        <w:tc>
          <w:tcPr>
            <w:tcW w:w="2518" w:type="pct"/>
            <w:tcBorders>
              <w:top w:val="single" w:sz="18" w:space="0" w:color="FFFFFF"/>
              <w:left w:val="nil"/>
              <w:bottom w:val="nil"/>
              <w:right w:val="single" w:sz="18" w:space="0" w:color="FFFFFF"/>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Average</w:t>
            </w:r>
          </w:p>
        </w:tc>
        <w:tc>
          <w:tcPr>
            <w:tcW w:w="928" w:type="pct"/>
            <w:tcBorders>
              <w:top w:val="single" w:sz="18" w:space="0" w:color="FFFFFF"/>
              <w:left w:val="single" w:sz="18" w:space="0" w:color="FFFFFF"/>
              <w:bottom w:val="nil"/>
              <w:right w:val="single" w:sz="18" w:space="0" w:color="FFFFFF"/>
            </w:tcBorders>
            <w:vAlign w:val="center"/>
            <w:hideMark/>
          </w:tcPr>
          <w:p w:rsidR="00DA0EE5" w:rsidRPr="00DA0EE5" w:rsidRDefault="00DA0EE5" w:rsidP="00DA0EE5">
            <w:pPr>
              <w:jc w:val="center"/>
              <w:rPr>
                <w:rFonts w:ascii="Calibri" w:hAnsi="Calibri"/>
                <w:color w:val="000000"/>
                <w:sz w:val="20"/>
                <w:szCs w:val="22"/>
              </w:rPr>
            </w:pPr>
            <w:r w:rsidRPr="00DA0EE5">
              <w:rPr>
                <w:rFonts w:ascii="Calibri" w:hAnsi="Calibri"/>
                <w:color w:val="000000"/>
                <w:sz w:val="20"/>
                <w:szCs w:val="22"/>
              </w:rPr>
              <w:t>$169.68</w:t>
            </w:r>
          </w:p>
        </w:tc>
        <w:tc>
          <w:tcPr>
            <w:tcW w:w="855" w:type="pct"/>
            <w:tcBorders>
              <w:top w:val="single" w:sz="18" w:space="0" w:color="FFFFFF"/>
              <w:left w:val="single" w:sz="18" w:space="0" w:color="FFFFFF"/>
              <w:bottom w:val="nil"/>
              <w:right w:val="nil"/>
            </w:tcBorders>
            <w:vAlign w:val="center"/>
            <w:hideMark/>
          </w:tcPr>
          <w:p w:rsidR="00DA0EE5" w:rsidRPr="00DA0EE5" w:rsidRDefault="00DA0EE5" w:rsidP="00DA0EE5">
            <w:pPr>
              <w:jc w:val="center"/>
              <w:rPr>
                <w:rFonts w:ascii="Calibri" w:hAnsi="Calibri"/>
                <w:color w:val="000000"/>
                <w:sz w:val="20"/>
                <w:szCs w:val="22"/>
              </w:rPr>
            </w:pPr>
            <w:r w:rsidRPr="00DA0EE5">
              <w:rPr>
                <w:rFonts w:ascii="Calibri" w:hAnsi="Calibri"/>
                <w:color w:val="000000"/>
                <w:sz w:val="20"/>
                <w:szCs w:val="22"/>
              </w:rPr>
              <w:t>$66.28</w:t>
            </w:r>
          </w:p>
        </w:tc>
        <w:tc>
          <w:tcPr>
            <w:tcW w:w="699" w:type="pct"/>
            <w:tcBorders>
              <w:top w:val="single" w:sz="18" w:space="0" w:color="FFFFFF"/>
              <w:left w:val="single" w:sz="18" w:space="0" w:color="FFFFFF"/>
              <w:bottom w:val="nil"/>
              <w:right w:val="nil"/>
            </w:tcBorders>
            <w:vAlign w:val="center"/>
          </w:tcPr>
          <w:p w:rsidR="00DA0EE5" w:rsidRPr="00DA0EE5" w:rsidRDefault="00DA0EE5" w:rsidP="00DA0EE5">
            <w:pPr>
              <w:jc w:val="center"/>
              <w:rPr>
                <w:rFonts w:ascii="Calibri" w:hAnsi="Calibri"/>
                <w:color w:val="000000"/>
                <w:sz w:val="20"/>
                <w:szCs w:val="22"/>
              </w:rPr>
            </w:pPr>
            <w:r w:rsidRPr="00DA0EE5">
              <w:rPr>
                <w:rFonts w:ascii="Calibri" w:hAnsi="Calibri"/>
                <w:color w:val="000000"/>
                <w:sz w:val="20"/>
                <w:szCs w:val="22"/>
              </w:rPr>
              <w:t>$235.96</w:t>
            </w:r>
          </w:p>
        </w:tc>
      </w:tr>
    </w:tbl>
    <w:p w:rsidR="00CD7854" w:rsidRDefault="00CD7854" w:rsidP="00CD7854">
      <w:pPr>
        <w:pStyle w:val="Reminders"/>
        <w:jc w:val="center"/>
        <w:rPr>
          <w:rFonts w:asciiTheme="minorHAnsi" w:hAnsiTheme="minorHAnsi" w:cstheme="minorHAnsi"/>
          <w:b/>
          <w:i w:val="0"/>
          <w:color w:val="auto"/>
          <w:sz w:val="20"/>
          <w:szCs w:val="20"/>
        </w:rPr>
      </w:pPr>
    </w:p>
    <w:p w:rsidR="00CD7854" w:rsidRPr="00C62EB1" w:rsidRDefault="00EA50A3" w:rsidP="00EA50A3">
      <w:pPr>
        <w:pStyle w:val="Caption"/>
        <w:jc w:val="center"/>
        <w:rPr>
          <w:rFonts w:asciiTheme="minorHAnsi" w:hAnsiTheme="minorHAnsi"/>
          <w:sz w:val="22"/>
          <w:szCs w:val="22"/>
        </w:rPr>
      </w:pPr>
      <w:bookmarkStart w:id="32" w:name="_Ref390543940"/>
      <w:r w:rsidRPr="00C62EB1">
        <w:rPr>
          <w:rFonts w:asciiTheme="minorHAnsi" w:hAnsiTheme="minorHAnsi"/>
          <w:sz w:val="22"/>
          <w:szCs w:val="22"/>
        </w:rPr>
        <w:t xml:space="preserve">Table </w:t>
      </w:r>
      <w:r w:rsidRPr="00C62EB1">
        <w:rPr>
          <w:rFonts w:asciiTheme="minorHAnsi" w:hAnsiTheme="minorHAnsi"/>
          <w:sz w:val="22"/>
          <w:szCs w:val="22"/>
        </w:rPr>
        <w:fldChar w:fldCharType="begin"/>
      </w:r>
      <w:r w:rsidRPr="00C62EB1">
        <w:rPr>
          <w:rFonts w:asciiTheme="minorHAnsi" w:hAnsiTheme="minorHAnsi"/>
          <w:sz w:val="22"/>
          <w:szCs w:val="22"/>
        </w:rPr>
        <w:instrText xml:space="preserve"> SEQ Table \* ARABIC </w:instrText>
      </w:r>
      <w:r w:rsidRPr="00C62EB1">
        <w:rPr>
          <w:rFonts w:asciiTheme="minorHAnsi" w:hAnsiTheme="minorHAnsi"/>
          <w:sz w:val="22"/>
          <w:szCs w:val="22"/>
        </w:rPr>
        <w:fldChar w:fldCharType="separate"/>
      </w:r>
      <w:r w:rsidR="006635A5">
        <w:rPr>
          <w:rFonts w:asciiTheme="minorHAnsi" w:hAnsiTheme="minorHAnsi"/>
          <w:noProof/>
          <w:sz w:val="22"/>
          <w:szCs w:val="22"/>
        </w:rPr>
        <w:t>14</w:t>
      </w:r>
      <w:r w:rsidRPr="00C62EB1">
        <w:rPr>
          <w:rFonts w:asciiTheme="minorHAnsi" w:hAnsiTheme="minorHAnsi"/>
          <w:sz w:val="22"/>
          <w:szCs w:val="22"/>
        </w:rPr>
        <w:fldChar w:fldCharType="end"/>
      </w:r>
      <w:bookmarkEnd w:id="32"/>
      <w:r w:rsidRPr="00C62EB1">
        <w:rPr>
          <w:rFonts w:asciiTheme="minorHAnsi" w:hAnsiTheme="minorHAnsi"/>
          <w:sz w:val="22"/>
          <w:szCs w:val="22"/>
        </w:rPr>
        <w:t xml:space="preserve"> </w:t>
      </w:r>
      <w:proofErr w:type="spellStart"/>
      <w:r w:rsidR="00CD7854" w:rsidRPr="00C62EB1">
        <w:rPr>
          <w:rFonts w:asciiTheme="minorHAnsi" w:hAnsiTheme="minorHAnsi"/>
          <w:sz w:val="22"/>
          <w:szCs w:val="22"/>
        </w:rPr>
        <w:t>Evap</w:t>
      </w:r>
      <w:proofErr w:type="spellEnd"/>
      <w:r w:rsidR="00CD7854" w:rsidRPr="00C62EB1">
        <w:rPr>
          <w:rFonts w:asciiTheme="minorHAnsi" w:hAnsiTheme="minorHAnsi"/>
          <w:sz w:val="22"/>
          <w:szCs w:val="22"/>
        </w:rPr>
        <w:t xml:space="preserve">-Cooled System </w:t>
      </w:r>
      <w:r w:rsidR="001F1487">
        <w:rPr>
          <w:rFonts w:asciiTheme="minorHAnsi" w:hAnsiTheme="minorHAnsi"/>
          <w:sz w:val="22"/>
          <w:szCs w:val="22"/>
        </w:rPr>
        <w:t>Floating Head Pressure</w:t>
      </w:r>
      <w:r w:rsidR="00DA0EE5" w:rsidRPr="00C62EB1">
        <w:rPr>
          <w:rFonts w:asciiTheme="minorHAnsi" w:hAnsiTheme="minorHAnsi"/>
          <w:sz w:val="22"/>
          <w:szCs w:val="22"/>
        </w:rPr>
        <w:t xml:space="preserve"> Control</w:t>
      </w:r>
      <w:r w:rsidR="00CD7854" w:rsidRPr="00C62EB1">
        <w:rPr>
          <w:rFonts w:asciiTheme="minorHAnsi" w:hAnsiTheme="minorHAnsi"/>
          <w:sz w:val="22"/>
          <w:szCs w:val="22"/>
        </w:rPr>
        <w:t xml:space="preserve"> Costs from DEER</w:t>
      </w:r>
    </w:p>
    <w:tbl>
      <w:tblPr>
        <w:tblStyle w:val="TableContemporary"/>
        <w:tblW w:w="4565" w:type="pct"/>
        <w:jc w:val="center"/>
        <w:tblInd w:w="108" w:type="dxa"/>
        <w:tblLook w:val="01E0" w:firstRow="1" w:lastRow="1" w:firstColumn="1" w:lastColumn="1" w:noHBand="0" w:noVBand="0"/>
      </w:tblPr>
      <w:tblGrid>
        <w:gridCol w:w="4381"/>
        <w:gridCol w:w="1665"/>
        <w:gridCol w:w="1553"/>
        <w:gridCol w:w="1144"/>
      </w:tblGrid>
      <w:tr w:rsidR="00DA0EE5" w:rsidTr="008E1EC1">
        <w:trPr>
          <w:cnfStyle w:val="100000000000" w:firstRow="1" w:lastRow="0" w:firstColumn="0" w:lastColumn="0" w:oddVBand="0" w:evenVBand="0" w:oddHBand="0" w:evenHBand="0" w:firstRowFirstColumn="0" w:firstRowLastColumn="0" w:lastRowFirstColumn="0" w:lastRowLastColumn="0"/>
          <w:trHeight w:val="413"/>
          <w:jc w:val="center"/>
        </w:trPr>
        <w:tc>
          <w:tcPr>
            <w:tcW w:w="2505" w:type="pct"/>
            <w:tcBorders>
              <w:top w:val="nil"/>
              <w:left w:val="nil"/>
              <w:bottom w:val="single" w:sz="18" w:space="0" w:color="FFFFFF"/>
              <w:right w:val="single" w:sz="18" w:space="0" w:color="FFFFFF"/>
            </w:tcBorders>
            <w:vAlign w:val="center"/>
            <w:hideMark/>
          </w:tcPr>
          <w:p w:rsidR="00DA0EE5" w:rsidRDefault="00DA0EE5" w:rsidP="00DA0EE5">
            <w:pPr>
              <w:jc w:val="center"/>
              <w:rPr>
                <w:rFonts w:asciiTheme="minorHAnsi" w:hAnsiTheme="minorHAnsi" w:cstheme="minorHAnsi"/>
                <w:sz w:val="20"/>
                <w:szCs w:val="20"/>
                <w:highlight w:val="yellow"/>
              </w:rPr>
            </w:pPr>
            <w:r>
              <w:rPr>
                <w:rFonts w:asciiTheme="minorHAnsi" w:hAnsiTheme="minorHAnsi" w:cstheme="minorHAnsi"/>
                <w:sz w:val="20"/>
                <w:szCs w:val="20"/>
              </w:rPr>
              <w:t>Cost Case Description</w:t>
            </w:r>
          </w:p>
        </w:tc>
        <w:tc>
          <w:tcPr>
            <w:tcW w:w="952" w:type="pct"/>
            <w:tcBorders>
              <w:top w:val="nil"/>
              <w:left w:val="single" w:sz="18" w:space="0" w:color="FFFFFF"/>
              <w:bottom w:val="single" w:sz="18" w:space="0" w:color="FFFFFF"/>
              <w:right w:val="single" w:sz="18" w:space="0" w:color="FFFFFF"/>
            </w:tcBorders>
            <w:vAlign w:val="center"/>
            <w:hideMark/>
          </w:tcPr>
          <w:p w:rsidR="00DA0EE5" w:rsidRDefault="00DA0EE5" w:rsidP="001F1487">
            <w:pPr>
              <w:jc w:val="center"/>
              <w:rPr>
                <w:rFonts w:asciiTheme="minorHAnsi" w:hAnsiTheme="minorHAnsi" w:cstheme="minorHAnsi"/>
                <w:sz w:val="20"/>
                <w:szCs w:val="20"/>
                <w:highlight w:val="yellow"/>
              </w:rPr>
            </w:pPr>
            <w:r>
              <w:rPr>
                <w:rFonts w:asciiTheme="minorHAnsi" w:hAnsiTheme="minorHAnsi" w:cstheme="minorHAnsi"/>
                <w:sz w:val="20"/>
                <w:szCs w:val="20"/>
              </w:rPr>
              <w:t>Measure Equipment Cost ($/</w:t>
            </w:r>
            <w:r w:rsidR="001F1487">
              <w:rPr>
                <w:rFonts w:asciiTheme="minorHAnsi" w:hAnsiTheme="minorHAnsi" w:cstheme="minorHAnsi"/>
                <w:sz w:val="20"/>
                <w:szCs w:val="20"/>
              </w:rPr>
              <w:t>ton</w:t>
            </w:r>
            <w:r>
              <w:rPr>
                <w:rFonts w:asciiTheme="minorHAnsi" w:hAnsiTheme="minorHAnsi" w:cstheme="minorHAnsi"/>
                <w:sz w:val="20"/>
                <w:szCs w:val="20"/>
              </w:rPr>
              <w:t>)</w:t>
            </w:r>
          </w:p>
        </w:tc>
        <w:tc>
          <w:tcPr>
            <w:tcW w:w="888" w:type="pct"/>
            <w:tcBorders>
              <w:top w:val="nil"/>
              <w:left w:val="single" w:sz="18" w:space="0" w:color="FFFFFF"/>
              <w:bottom w:val="single" w:sz="18" w:space="0" w:color="FFFFFF"/>
              <w:right w:val="nil"/>
            </w:tcBorders>
            <w:vAlign w:val="center"/>
            <w:hideMark/>
          </w:tcPr>
          <w:p w:rsidR="00DA0EE5" w:rsidRDefault="00DA0EE5" w:rsidP="001F1487">
            <w:pPr>
              <w:jc w:val="center"/>
              <w:rPr>
                <w:rFonts w:asciiTheme="minorHAnsi" w:hAnsiTheme="minorHAnsi" w:cstheme="minorHAnsi"/>
                <w:sz w:val="20"/>
                <w:szCs w:val="20"/>
              </w:rPr>
            </w:pPr>
            <w:r>
              <w:rPr>
                <w:rFonts w:asciiTheme="minorHAnsi" w:hAnsiTheme="minorHAnsi" w:cstheme="minorHAnsi"/>
                <w:sz w:val="20"/>
                <w:szCs w:val="20"/>
              </w:rPr>
              <w:t>Measure Labor Cost ($/</w:t>
            </w:r>
            <w:r w:rsidR="001F1487">
              <w:rPr>
                <w:rFonts w:asciiTheme="minorHAnsi" w:hAnsiTheme="minorHAnsi" w:cstheme="minorHAnsi"/>
                <w:sz w:val="20"/>
                <w:szCs w:val="20"/>
              </w:rPr>
              <w:t>ton</w:t>
            </w:r>
            <w:r>
              <w:rPr>
                <w:rFonts w:asciiTheme="minorHAnsi" w:hAnsiTheme="minorHAnsi" w:cstheme="minorHAnsi"/>
                <w:sz w:val="20"/>
                <w:szCs w:val="20"/>
              </w:rPr>
              <w:t>)</w:t>
            </w:r>
          </w:p>
        </w:tc>
        <w:tc>
          <w:tcPr>
            <w:tcW w:w="654" w:type="pct"/>
            <w:tcBorders>
              <w:top w:val="nil"/>
              <w:left w:val="single" w:sz="18" w:space="0" w:color="FFFFFF"/>
              <w:bottom w:val="single" w:sz="18" w:space="0" w:color="FFFFFF"/>
              <w:right w:val="nil"/>
            </w:tcBorders>
            <w:vAlign w:val="center"/>
          </w:tcPr>
          <w:p w:rsidR="00DA0EE5" w:rsidRDefault="00DA0EE5" w:rsidP="001F1487">
            <w:pPr>
              <w:jc w:val="center"/>
              <w:rPr>
                <w:rFonts w:asciiTheme="minorHAnsi" w:hAnsiTheme="minorHAnsi" w:cstheme="minorHAnsi"/>
                <w:sz w:val="20"/>
                <w:szCs w:val="20"/>
              </w:rPr>
            </w:pPr>
            <w:r>
              <w:rPr>
                <w:rFonts w:asciiTheme="minorHAnsi" w:hAnsiTheme="minorHAnsi" w:cstheme="minorHAnsi"/>
                <w:sz w:val="20"/>
                <w:szCs w:val="20"/>
              </w:rPr>
              <w:t>Gross Cost ($/</w:t>
            </w:r>
            <w:r w:rsidR="001F1487">
              <w:rPr>
                <w:rFonts w:asciiTheme="minorHAnsi" w:hAnsiTheme="minorHAnsi" w:cstheme="minorHAnsi"/>
                <w:sz w:val="20"/>
                <w:szCs w:val="20"/>
              </w:rPr>
              <w:t>ton</w:t>
            </w:r>
            <w:r>
              <w:rPr>
                <w:rFonts w:asciiTheme="minorHAnsi" w:hAnsiTheme="minorHAnsi" w:cstheme="minorHAnsi"/>
                <w:sz w:val="20"/>
                <w:szCs w:val="20"/>
              </w:rPr>
              <w:t>)</w:t>
            </w:r>
          </w:p>
        </w:tc>
      </w:tr>
      <w:tr w:rsidR="00DA0EE5" w:rsidTr="008E1EC1">
        <w:trPr>
          <w:cnfStyle w:val="000000100000" w:firstRow="0" w:lastRow="0" w:firstColumn="0" w:lastColumn="0" w:oddVBand="0" w:evenVBand="0" w:oddHBand="1" w:evenHBand="0" w:firstRowFirstColumn="0" w:firstRowLastColumn="0" w:lastRowFirstColumn="0" w:lastRowLastColumn="0"/>
          <w:trHeight w:val="275"/>
          <w:jc w:val="center"/>
        </w:trPr>
        <w:tc>
          <w:tcPr>
            <w:tcW w:w="2505" w:type="pct"/>
            <w:tcBorders>
              <w:top w:val="single" w:sz="18" w:space="0" w:color="FFFFFF"/>
              <w:left w:val="nil"/>
              <w:bottom w:val="single" w:sz="18" w:space="0" w:color="FFFFFF"/>
              <w:right w:val="single" w:sz="18" w:space="0" w:color="FFFFFF"/>
            </w:tcBorders>
            <w:vAlign w:val="center"/>
            <w:hideMark/>
          </w:tcPr>
          <w:p w:rsidR="00DA0EE5" w:rsidRDefault="00DA0EE5" w:rsidP="00DA0EE5">
            <w:pPr>
              <w:jc w:val="center"/>
              <w:rPr>
                <w:rFonts w:ascii="Calibri" w:hAnsi="Calibri" w:cs="Calibri"/>
                <w:sz w:val="20"/>
                <w:szCs w:val="20"/>
              </w:rPr>
            </w:pPr>
            <w:proofErr w:type="spellStart"/>
            <w:r>
              <w:rPr>
                <w:rFonts w:ascii="Calibri" w:hAnsi="Calibri" w:cs="Calibri"/>
                <w:sz w:val="20"/>
                <w:szCs w:val="20"/>
              </w:rPr>
              <w:t>Wetbulb</w:t>
            </w:r>
            <w:proofErr w:type="spellEnd"/>
            <w:r>
              <w:rPr>
                <w:rFonts w:ascii="Calibri" w:hAnsi="Calibri" w:cs="Calibri"/>
                <w:sz w:val="20"/>
                <w:szCs w:val="20"/>
              </w:rPr>
              <w:t xml:space="preserve"> following saturated condensing temperature (SCT) setpoint, 70°F minimum</w:t>
            </w:r>
          </w:p>
        </w:tc>
        <w:tc>
          <w:tcPr>
            <w:tcW w:w="952" w:type="pct"/>
            <w:tcBorders>
              <w:top w:val="single" w:sz="18" w:space="0" w:color="FFFFFF"/>
              <w:left w:val="single" w:sz="18" w:space="0" w:color="FFFFFF"/>
              <w:bottom w:val="single" w:sz="18" w:space="0" w:color="FFFFFF"/>
              <w:right w:val="single" w:sz="18" w:space="0" w:color="FFFFFF"/>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$9.96</w:t>
            </w:r>
          </w:p>
        </w:tc>
        <w:tc>
          <w:tcPr>
            <w:tcW w:w="888" w:type="pct"/>
            <w:tcBorders>
              <w:top w:val="single" w:sz="18" w:space="0" w:color="FFFFFF"/>
              <w:left w:val="single" w:sz="18" w:space="0" w:color="FFFFFF"/>
              <w:bottom w:val="single" w:sz="18" w:space="0" w:color="FFFFFF"/>
              <w:right w:val="nil"/>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$40.51</w:t>
            </w:r>
          </w:p>
        </w:tc>
        <w:tc>
          <w:tcPr>
            <w:tcW w:w="654" w:type="pct"/>
            <w:tcBorders>
              <w:top w:val="single" w:sz="18" w:space="0" w:color="FFFFFF"/>
              <w:left w:val="single" w:sz="18" w:space="0" w:color="FFFFFF"/>
              <w:bottom w:val="single" w:sz="18" w:space="0" w:color="FFFFFF"/>
              <w:right w:val="nil"/>
            </w:tcBorders>
            <w:vAlign w:val="center"/>
          </w:tcPr>
          <w:p w:rsidR="00DA0EE5" w:rsidRDefault="0070776B" w:rsidP="00DA0EE5">
            <w:pPr>
              <w:jc w:val="center"/>
              <w:rPr>
                <w:rFonts w:ascii="Calibri" w:hAnsi="Calibri" w:cs="Calibri"/>
                <w:sz w:val="20"/>
                <w:szCs w:val="20"/>
              </w:rPr>
            </w:pPr>
            <w:r>
              <w:rPr>
                <w:rFonts w:ascii="Calibri" w:hAnsi="Calibri" w:cs="Calibri"/>
                <w:sz w:val="20"/>
                <w:szCs w:val="20"/>
              </w:rPr>
              <w:t>$50.46</w:t>
            </w:r>
          </w:p>
        </w:tc>
      </w:tr>
      <w:tr w:rsidR="00DA0EE5" w:rsidTr="008E1EC1">
        <w:trPr>
          <w:cnfStyle w:val="000000010000" w:firstRow="0" w:lastRow="0" w:firstColumn="0" w:lastColumn="0" w:oddVBand="0" w:evenVBand="0" w:oddHBand="0" w:evenHBand="1" w:firstRowFirstColumn="0" w:firstRowLastColumn="0" w:lastRowFirstColumn="0" w:lastRowLastColumn="0"/>
          <w:trHeight w:val="424"/>
          <w:jc w:val="center"/>
        </w:trPr>
        <w:tc>
          <w:tcPr>
            <w:tcW w:w="2505" w:type="pct"/>
            <w:tcBorders>
              <w:top w:val="single" w:sz="18" w:space="0" w:color="FFFFFF"/>
              <w:left w:val="nil"/>
              <w:bottom w:val="single" w:sz="18" w:space="0" w:color="FFFFFF"/>
              <w:right w:val="single" w:sz="18" w:space="0" w:color="FFFFFF"/>
            </w:tcBorders>
            <w:vAlign w:val="center"/>
            <w:hideMark/>
          </w:tcPr>
          <w:p w:rsidR="00DA0EE5" w:rsidRDefault="00DA0EE5" w:rsidP="00DA0EE5">
            <w:pPr>
              <w:jc w:val="center"/>
              <w:rPr>
                <w:rFonts w:ascii="Calibri" w:hAnsi="Calibri" w:cs="Calibri"/>
                <w:sz w:val="20"/>
                <w:szCs w:val="20"/>
              </w:rPr>
            </w:pPr>
            <w:proofErr w:type="spellStart"/>
            <w:r>
              <w:rPr>
                <w:rFonts w:ascii="Calibri" w:hAnsi="Calibri" w:cs="Calibri"/>
                <w:sz w:val="20"/>
                <w:szCs w:val="20"/>
              </w:rPr>
              <w:t>Wetbulb</w:t>
            </w:r>
            <w:proofErr w:type="spellEnd"/>
            <w:r>
              <w:rPr>
                <w:rFonts w:ascii="Calibri" w:hAnsi="Calibri" w:cs="Calibri"/>
                <w:sz w:val="20"/>
                <w:szCs w:val="20"/>
              </w:rPr>
              <w:t xml:space="preserve"> following saturated condensing temperature (SCT) </w:t>
            </w:r>
            <w:proofErr w:type="spellStart"/>
            <w:r>
              <w:rPr>
                <w:rFonts w:ascii="Calibri" w:hAnsi="Calibri" w:cs="Calibri"/>
                <w:sz w:val="20"/>
                <w:szCs w:val="20"/>
              </w:rPr>
              <w:t>setpoint</w:t>
            </w:r>
            <w:proofErr w:type="spellEnd"/>
            <w:r>
              <w:rPr>
                <w:rFonts w:ascii="Calibri" w:hAnsi="Calibri" w:cs="Calibri"/>
                <w:sz w:val="20"/>
                <w:szCs w:val="20"/>
              </w:rPr>
              <w:t>, 70°F minimum, variable-</w:t>
            </w:r>
            <w:proofErr w:type="spellStart"/>
            <w:r>
              <w:rPr>
                <w:rFonts w:ascii="Calibri" w:hAnsi="Calibri" w:cs="Calibri"/>
                <w:sz w:val="20"/>
                <w:szCs w:val="20"/>
              </w:rPr>
              <w:t>spd</w:t>
            </w:r>
            <w:proofErr w:type="spellEnd"/>
            <w:r>
              <w:rPr>
                <w:rFonts w:ascii="Calibri" w:hAnsi="Calibri" w:cs="Calibri"/>
                <w:sz w:val="20"/>
                <w:szCs w:val="20"/>
              </w:rPr>
              <w:t xml:space="preserve"> condenser fan</w:t>
            </w:r>
          </w:p>
        </w:tc>
        <w:tc>
          <w:tcPr>
            <w:tcW w:w="952" w:type="pct"/>
            <w:tcBorders>
              <w:top w:val="single" w:sz="18" w:space="0" w:color="FFFFFF"/>
              <w:left w:val="single" w:sz="18" w:space="0" w:color="FFFFFF"/>
              <w:bottom w:val="single" w:sz="18" w:space="0" w:color="FFFFFF"/>
              <w:right w:val="single" w:sz="18" w:space="0" w:color="FFFFFF"/>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$169.45</w:t>
            </w:r>
          </w:p>
        </w:tc>
        <w:tc>
          <w:tcPr>
            <w:tcW w:w="888" w:type="pct"/>
            <w:tcBorders>
              <w:top w:val="single" w:sz="18" w:space="0" w:color="FFFFFF"/>
              <w:left w:val="single" w:sz="18" w:space="0" w:color="FFFFFF"/>
              <w:bottom w:val="single" w:sz="18" w:space="0" w:color="FFFFFF"/>
              <w:right w:val="nil"/>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$69.96</w:t>
            </w:r>
          </w:p>
        </w:tc>
        <w:tc>
          <w:tcPr>
            <w:tcW w:w="654" w:type="pct"/>
            <w:tcBorders>
              <w:top w:val="single" w:sz="18" w:space="0" w:color="FFFFFF"/>
              <w:left w:val="single" w:sz="18" w:space="0" w:color="FFFFFF"/>
              <w:bottom w:val="single" w:sz="18" w:space="0" w:color="FFFFFF"/>
              <w:right w:val="nil"/>
            </w:tcBorders>
            <w:vAlign w:val="center"/>
          </w:tcPr>
          <w:p w:rsidR="00DA0EE5" w:rsidRDefault="0070776B" w:rsidP="00DA0EE5">
            <w:pPr>
              <w:jc w:val="center"/>
              <w:rPr>
                <w:rFonts w:ascii="Calibri" w:hAnsi="Calibri" w:cs="Calibri"/>
                <w:sz w:val="20"/>
                <w:szCs w:val="20"/>
              </w:rPr>
            </w:pPr>
            <w:r>
              <w:rPr>
                <w:rFonts w:ascii="Calibri" w:hAnsi="Calibri" w:cs="Calibri"/>
                <w:sz w:val="20"/>
                <w:szCs w:val="20"/>
              </w:rPr>
              <w:t>$239.41</w:t>
            </w:r>
          </w:p>
        </w:tc>
      </w:tr>
      <w:tr w:rsidR="00DA0EE5" w:rsidTr="008E1EC1">
        <w:trPr>
          <w:cnfStyle w:val="000000100000" w:firstRow="0" w:lastRow="0" w:firstColumn="0" w:lastColumn="0" w:oddVBand="0" w:evenVBand="0" w:oddHBand="1" w:evenHBand="0" w:firstRowFirstColumn="0" w:firstRowLastColumn="0" w:lastRowFirstColumn="0" w:lastRowLastColumn="0"/>
          <w:trHeight w:val="286"/>
          <w:jc w:val="center"/>
        </w:trPr>
        <w:tc>
          <w:tcPr>
            <w:tcW w:w="2505" w:type="pct"/>
            <w:tcBorders>
              <w:top w:val="single" w:sz="18" w:space="0" w:color="FFFFFF"/>
              <w:left w:val="nil"/>
              <w:bottom w:val="single" w:sz="18" w:space="0" w:color="FFFFFF"/>
              <w:right w:val="single" w:sz="18" w:space="0" w:color="FFFFFF"/>
            </w:tcBorders>
            <w:vAlign w:val="center"/>
            <w:hideMark/>
          </w:tcPr>
          <w:p w:rsidR="00DA0EE5" w:rsidRDefault="00DA0EE5" w:rsidP="00DA0EE5">
            <w:pPr>
              <w:jc w:val="center"/>
              <w:rPr>
                <w:rFonts w:ascii="Calibri" w:hAnsi="Calibri" w:cs="Calibri"/>
                <w:sz w:val="20"/>
                <w:szCs w:val="20"/>
              </w:rPr>
            </w:pPr>
            <w:proofErr w:type="spellStart"/>
            <w:r>
              <w:rPr>
                <w:rFonts w:ascii="Calibri" w:hAnsi="Calibri" w:cs="Calibri"/>
                <w:sz w:val="20"/>
                <w:szCs w:val="20"/>
              </w:rPr>
              <w:t>Wetbulb</w:t>
            </w:r>
            <w:proofErr w:type="spellEnd"/>
            <w:r>
              <w:rPr>
                <w:rFonts w:ascii="Calibri" w:hAnsi="Calibri" w:cs="Calibri"/>
                <w:sz w:val="20"/>
                <w:szCs w:val="20"/>
              </w:rPr>
              <w:t xml:space="preserve"> following saturated condensing temperature (SCT) setpoint, 70°F minimum</w:t>
            </w:r>
          </w:p>
        </w:tc>
        <w:tc>
          <w:tcPr>
            <w:tcW w:w="952" w:type="pct"/>
            <w:tcBorders>
              <w:top w:val="single" w:sz="18" w:space="0" w:color="FFFFFF"/>
              <w:left w:val="single" w:sz="18" w:space="0" w:color="FFFFFF"/>
              <w:bottom w:val="single" w:sz="18" w:space="0" w:color="FFFFFF"/>
              <w:right w:val="single" w:sz="18" w:space="0" w:color="FFFFFF"/>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$6.86</w:t>
            </w:r>
          </w:p>
        </w:tc>
        <w:tc>
          <w:tcPr>
            <w:tcW w:w="888" w:type="pct"/>
            <w:tcBorders>
              <w:top w:val="single" w:sz="18" w:space="0" w:color="FFFFFF"/>
              <w:left w:val="single" w:sz="18" w:space="0" w:color="FFFFFF"/>
              <w:bottom w:val="single" w:sz="18" w:space="0" w:color="FFFFFF"/>
              <w:right w:val="nil"/>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$22.09</w:t>
            </w:r>
          </w:p>
        </w:tc>
        <w:tc>
          <w:tcPr>
            <w:tcW w:w="654" w:type="pct"/>
            <w:tcBorders>
              <w:top w:val="single" w:sz="18" w:space="0" w:color="FFFFFF"/>
              <w:left w:val="single" w:sz="18" w:space="0" w:color="FFFFFF"/>
              <w:bottom w:val="single" w:sz="18" w:space="0" w:color="FFFFFF"/>
              <w:right w:val="nil"/>
            </w:tcBorders>
            <w:vAlign w:val="center"/>
          </w:tcPr>
          <w:p w:rsidR="00DA0EE5" w:rsidRDefault="0070776B" w:rsidP="00DA0EE5">
            <w:pPr>
              <w:jc w:val="center"/>
              <w:rPr>
                <w:rFonts w:ascii="Calibri" w:hAnsi="Calibri" w:cs="Calibri"/>
                <w:sz w:val="20"/>
                <w:szCs w:val="20"/>
              </w:rPr>
            </w:pPr>
            <w:r>
              <w:rPr>
                <w:rFonts w:ascii="Calibri" w:hAnsi="Calibri" w:cs="Calibri"/>
                <w:sz w:val="20"/>
                <w:szCs w:val="20"/>
              </w:rPr>
              <w:t>$28.96</w:t>
            </w:r>
          </w:p>
        </w:tc>
      </w:tr>
      <w:tr w:rsidR="00DA0EE5" w:rsidTr="008E1EC1">
        <w:trPr>
          <w:cnfStyle w:val="000000010000" w:firstRow="0" w:lastRow="0" w:firstColumn="0" w:lastColumn="0" w:oddVBand="0" w:evenVBand="0" w:oddHBand="0" w:evenHBand="1" w:firstRowFirstColumn="0" w:firstRowLastColumn="0" w:lastRowFirstColumn="0" w:lastRowLastColumn="0"/>
          <w:trHeight w:val="413"/>
          <w:jc w:val="center"/>
        </w:trPr>
        <w:tc>
          <w:tcPr>
            <w:tcW w:w="2505" w:type="pct"/>
            <w:tcBorders>
              <w:top w:val="single" w:sz="18" w:space="0" w:color="FFFFFF"/>
              <w:left w:val="nil"/>
              <w:bottom w:val="single" w:sz="18" w:space="0" w:color="FFFFFF"/>
              <w:right w:val="single" w:sz="18" w:space="0" w:color="FFFFFF"/>
            </w:tcBorders>
            <w:vAlign w:val="center"/>
            <w:hideMark/>
          </w:tcPr>
          <w:p w:rsidR="00DA0EE5" w:rsidRDefault="00DA0EE5" w:rsidP="00DA0EE5">
            <w:pPr>
              <w:jc w:val="center"/>
              <w:rPr>
                <w:rFonts w:ascii="Calibri" w:hAnsi="Calibri" w:cs="Calibri"/>
                <w:sz w:val="20"/>
                <w:szCs w:val="20"/>
              </w:rPr>
            </w:pPr>
            <w:proofErr w:type="spellStart"/>
            <w:r>
              <w:rPr>
                <w:rFonts w:ascii="Calibri" w:hAnsi="Calibri" w:cs="Calibri"/>
                <w:sz w:val="20"/>
                <w:szCs w:val="20"/>
              </w:rPr>
              <w:t>Wetbulb</w:t>
            </w:r>
            <w:proofErr w:type="spellEnd"/>
            <w:r>
              <w:rPr>
                <w:rFonts w:ascii="Calibri" w:hAnsi="Calibri" w:cs="Calibri"/>
                <w:sz w:val="20"/>
                <w:szCs w:val="20"/>
              </w:rPr>
              <w:t xml:space="preserve"> following saturated condensing temperature (SCT) </w:t>
            </w:r>
            <w:proofErr w:type="spellStart"/>
            <w:r>
              <w:rPr>
                <w:rFonts w:ascii="Calibri" w:hAnsi="Calibri" w:cs="Calibri"/>
                <w:sz w:val="20"/>
                <w:szCs w:val="20"/>
              </w:rPr>
              <w:t>setpoint</w:t>
            </w:r>
            <w:proofErr w:type="spellEnd"/>
            <w:r>
              <w:rPr>
                <w:rFonts w:ascii="Calibri" w:hAnsi="Calibri" w:cs="Calibri"/>
                <w:sz w:val="20"/>
                <w:szCs w:val="20"/>
              </w:rPr>
              <w:t>, 70°F min, variable-</w:t>
            </w:r>
            <w:proofErr w:type="spellStart"/>
            <w:r>
              <w:rPr>
                <w:rFonts w:ascii="Calibri" w:hAnsi="Calibri" w:cs="Calibri"/>
                <w:sz w:val="20"/>
                <w:szCs w:val="20"/>
              </w:rPr>
              <w:t>spd</w:t>
            </w:r>
            <w:proofErr w:type="spellEnd"/>
            <w:r>
              <w:rPr>
                <w:rFonts w:ascii="Calibri" w:hAnsi="Calibri" w:cs="Calibri"/>
                <w:sz w:val="20"/>
                <w:szCs w:val="20"/>
              </w:rPr>
              <w:t xml:space="preserve"> condenser fan</w:t>
            </w:r>
          </w:p>
        </w:tc>
        <w:tc>
          <w:tcPr>
            <w:tcW w:w="952" w:type="pct"/>
            <w:tcBorders>
              <w:top w:val="single" w:sz="18" w:space="0" w:color="FFFFFF"/>
              <w:left w:val="single" w:sz="18" w:space="0" w:color="FFFFFF"/>
              <w:bottom w:val="single" w:sz="18" w:space="0" w:color="FFFFFF"/>
              <w:right w:val="single" w:sz="18" w:space="0" w:color="FFFFFF"/>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$144.13</w:t>
            </w:r>
          </w:p>
        </w:tc>
        <w:tc>
          <w:tcPr>
            <w:tcW w:w="888" w:type="pct"/>
            <w:tcBorders>
              <w:top w:val="single" w:sz="18" w:space="0" w:color="FFFFFF"/>
              <w:left w:val="single" w:sz="18" w:space="0" w:color="FFFFFF"/>
              <w:bottom w:val="single" w:sz="18" w:space="0" w:color="FFFFFF"/>
              <w:right w:val="nil"/>
            </w:tcBorders>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$36.82</w:t>
            </w:r>
          </w:p>
        </w:tc>
        <w:tc>
          <w:tcPr>
            <w:tcW w:w="654" w:type="pct"/>
            <w:tcBorders>
              <w:top w:val="single" w:sz="18" w:space="0" w:color="FFFFFF"/>
              <w:left w:val="single" w:sz="18" w:space="0" w:color="FFFFFF"/>
              <w:bottom w:val="single" w:sz="18" w:space="0" w:color="FFFFFF"/>
              <w:right w:val="nil"/>
            </w:tcBorders>
            <w:vAlign w:val="center"/>
          </w:tcPr>
          <w:p w:rsidR="00DA0EE5" w:rsidRDefault="0070776B" w:rsidP="00DA0EE5">
            <w:pPr>
              <w:jc w:val="center"/>
              <w:rPr>
                <w:rFonts w:ascii="Calibri" w:hAnsi="Calibri" w:cs="Calibri"/>
                <w:sz w:val="20"/>
                <w:szCs w:val="20"/>
              </w:rPr>
            </w:pPr>
            <w:r>
              <w:rPr>
                <w:rFonts w:ascii="Calibri" w:hAnsi="Calibri" w:cs="Calibri"/>
                <w:sz w:val="20"/>
                <w:szCs w:val="20"/>
              </w:rPr>
              <w:t>$180.95</w:t>
            </w:r>
          </w:p>
        </w:tc>
      </w:tr>
      <w:tr w:rsidR="00DA0EE5" w:rsidTr="008E1EC1">
        <w:trPr>
          <w:cnfStyle w:val="000000100000" w:firstRow="0" w:lastRow="0" w:firstColumn="0" w:lastColumn="0" w:oddVBand="0" w:evenVBand="0" w:oddHBand="1" w:evenHBand="0" w:firstRowFirstColumn="0" w:firstRowLastColumn="0" w:lastRowFirstColumn="0" w:lastRowLastColumn="0"/>
          <w:trHeight w:val="153"/>
          <w:jc w:val="center"/>
        </w:trPr>
        <w:tc>
          <w:tcPr>
            <w:tcW w:w="2505" w:type="pct"/>
            <w:tcBorders>
              <w:top w:val="single" w:sz="18" w:space="0" w:color="FFFFFF"/>
              <w:left w:val="nil"/>
              <w:bottom w:val="nil"/>
              <w:right w:val="single" w:sz="18" w:space="0" w:color="FFFFFF"/>
            </w:tcBorders>
            <w:vAlign w:val="center"/>
          </w:tcPr>
          <w:p w:rsidR="00DA0EE5" w:rsidRDefault="00DA0EE5" w:rsidP="00DA0EE5">
            <w:pPr>
              <w:jc w:val="center"/>
              <w:rPr>
                <w:rFonts w:ascii="Calibri" w:hAnsi="Calibri" w:cs="Calibri"/>
                <w:sz w:val="20"/>
                <w:szCs w:val="20"/>
              </w:rPr>
            </w:pPr>
            <w:r>
              <w:rPr>
                <w:rFonts w:ascii="Calibri" w:hAnsi="Calibri" w:cs="Calibri"/>
                <w:sz w:val="20"/>
                <w:szCs w:val="20"/>
              </w:rPr>
              <w:t>Average</w:t>
            </w:r>
          </w:p>
        </w:tc>
        <w:tc>
          <w:tcPr>
            <w:tcW w:w="952" w:type="pct"/>
            <w:tcBorders>
              <w:top w:val="single" w:sz="18" w:space="0" w:color="FFFFFF"/>
              <w:left w:val="single" w:sz="18" w:space="0" w:color="FFFFFF"/>
              <w:bottom w:val="nil"/>
              <w:right w:val="single" w:sz="18" w:space="0" w:color="FFFFFF"/>
            </w:tcBorders>
            <w:vAlign w:val="center"/>
          </w:tcPr>
          <w:p w:rsidR="00DA0EE5" w:rsidRPr="00DA0EE5" w:rsidRDefault="00DA0EE5" w:rsidP="00DA0EE5">
            <w:pPr>
              <w:jc w:val="center"/>
              <w:rPr>
                <w:rFonts w:ascii="Calibri" w:hAnsi="Calibri"/>
                <w:color w:val="000000"/>
                <w:sz w:val="20"/>
                <w:szCs w:val="22"/>
              </w:rPr>
            </w:pPr>
            <w:r w:rsidRPr="00DA0EE5">
              <w:rPr>
                <w:rFonts w:ascii="Calibri" w:hAnsi="Calibri"/>
                <w:color w:val="000000"/>
                <w:sz w:val="20"/>
                <w:szCs w:val="22"/>
              </w:rPr>
              <w:t>$82.60</w:t>
            </w:r>
          </w:p>
        </w:tc>
        <w:tc>
          <w:tcPr>
            <w:tcW w:w="888" w:type="pct"/>
            <w:tcBorders>
              <w:top w:val="single" w:sz="18" w:space="0" w:color="FFFFFF"/>
              <w:left w:val="single" w:sz="18" w:space="0" w:color="FFFFFF"/>
              <w:bottom w:val="nil"/>
              <w:right w:val="nil"/>
            </w:tcBorders>
            <w:vAlign w:val="center"/>
          </w:tcPr>
          <w:p w:rsidR="00DA0EE5" w:rsidRPr="00DA0EE5" w:rsidRDefault="00DA0EE5" w:rsidP="00DA0EE5">
            <w:pPr>
              <w:jc w:val="center"/>
              <w:rPr>
                <w:rFonts w:ascii="Calibri" w:hAnsi="Calibri"/>
                <w:color w:val="000000"/>
                <w:sz w:val="20"/>
                <w:szCs w:val="22"/>
              </w:rPr>
            </w:pPr>
            <w:r w:rsidRPr="00DA0EE5">
              <w:rPr>
                <w:rFonts w:ascii="Calibri" w:hAnsi="Calibri"/>
                <w:color w:val="000000"/>
                <w:sz w:val="20"/>
                <w:szCs w:val="22"/>
              </w:rPr>
              <w:t>$42.35</w:t>
            </w:r>
          </w:p>
        </w:tc>
        <w:tc>
          <w:tcPr>
            <w:tcW w:w="654" w:type="pct"/>
            <w:tcBorders>
              <w:top w:val="single" w:sz="18" w:space="0" w:color="FFFFFF"/>
              <w:left w:val="single" w:sz="18" w:space="0" w:color="FFFFFF"/>
              <w:bottom w:val="nil"/>
              <w:right w:val="nil"/>
            </w:tcBorders>
            <w:vAlign w:val="center"/>
          </w:tcPr>
          <w:p w:rsidR="00DA0EE5" w:rsidRPr="00DA0EE5" w:rsidRDefault="00DA0EE5" w:rsidP="00DA0EE5">
            <w:pPr>
              <w:jc w:val="center"/>
              <w:rPr>
                <w:rFonts w:ascii="Calibri" w:hAnsi="Calibri"/>
                <w:color w:val="000000"/>
                <w:sz w:val="20"/>
                <w:szCs w:val="22"/>
              </w:rPr>
            </w:pPr>
            <w:r w:rsidRPr="00DA0EE5">
              <w:rPr>
                <w:rFonts w:ascii="Calibri" w:hAnsi="Calibri"/>
                <w:color w:val="000000"/>
                <w:sz w:val="20"/>
                <w:szCs w:val="22"/>
              </w:rPr>
              <w:t>$124.95</w:t>
            </w:r>
          </w:p>
        </w:tc>
      </w:tr>
    </w:tbl>
    <w:p w:rsidR="00CD7854" w:rsidRDefault="00CD7854" w:rsidP="00CD7854">
      <w:pPr>
        <w:pStyle w:val="Reminders"/>
        <w:rPr>
          <w:rFonts w:asciiTheme="minorHAnsi" w:hAnsiTheme="minorHAnsi" w:cstheme="minorHAnsi"/>
          <w:i w:val="0"/>
          <w:color w:val="auto"/>
        </w:rPr>
      </w:pPr>
    </w:p>
    <w:p w:rsidR="00612972" w:rsidRPr="00C62EB1" w:rsidRDefault="00EA50A3" w:rsidP="00EA50A3">
      <w:pPr>
        <w:pStyle w:val="Caption"/>
        <w:jc w:val="center"/>
        <w:rPr>
          <w:rFonts w:asciiTheme="minorHAnsi" w:hAnsiTheme="minorHAnsi" w:cstheme="minorHAnsi"/>
          <w:sz w:val="22"/>
          <w:szCs w:val="22"/>
        </w:rPr>
      </w:pPr>
      <w:bookmarkStart w:id="33" w:name="_Ref390543951"/>
      <w:r w:rsidRPr="00C62EB1">
        <w:rPr>
          <w:rFonts w:asciiTheme="minorHAnsi" w:hAnsiTheme="minorHAnsi"/>
          <w:sz w:val="22"/>
          <w:szCs w:val="22"/>
        </w:rPr>
        <w:t xml:space="preserve">Table </w:t>
      </w:r>
      <w:r w:rsidRPr="00C62EB1">
        <w:rPr>
          <w:rFonts w:asciiTheme="minorHAnsi" w:hAnsiTheme="minorHAnsi"/>
          <w:sz w:val="22"/>
          <w:szCs w:val="22"/>
        </w:rPr>
        <w:fldChar w:fldCharType="begin"/>
      </w:r>
      <w:r w:rsidRPr="00C62EB1">
        <w:rPr>
          <w:rFonts w:asciiTheme="minorHAnsi" w:hAnsiTheme="minorHAnsi"/>
          <w:sz w:val="22"/>
          <w:szCs w:val="22"/>
        </w:rPr>
        <w:instrText xml:space="preserve"> SEQ Table \* ARABIC </w:instrText>
      </w:r>
      <w:r w:rsidRPr="00C62EB1">
        <w:rPr>
          <w:rFonts w:asciiTheme="minorHAnsi" w:hAnsiTheme="minorHAnsi"/>
          <w:sz w:val="22"/>
          <w:szCs w:val="22"/>
        </w:rPr>
        <w:fldChar w:fldCharType="separate"/>
      </w:r>
      <w:r w:rsidR="006635A5">
        <w:rPr>
          <w:rFonts w:asciiTheme="minorHAnsi" w:hAnsiTheme="minorHAnsi"/>
          <w:noProof/>
          <w:sz w:val="22"/>
          <w:szCs w:val="22"/>
        </w:rPr>
        <w:t>15</w:t>
      </w:r>
      <w:r w:rsidRPr="00C62EB1">
        <w:rPr>
          <w:rFonts w:asciiTheme="minorHAnsi" w:hAnsiTheme="minorHAnsi"/>
          <w:sz w:val="22"/>
          <w:szCs w:val="22"/>
        </w:rPr>
        <w:fldChar w:fldCharType="end"/>
      </w:r>
      <w:bookmarkEnd w:id="33"/>
      <w:r w:rsidRPr="00C62EB1">
        <w:rPr>
          <w:rFonts w:asciiTheme="minorHAnsi" w:hAnsiTheme="minorHAnsi"/>
          <w:sz w:val="22"/>
          <w:szCs w:val="22"/>
        </w:rPr>
        <w:t xml:space="preserve"> </w:t>
      </w:r>
      <w:r w:rsidR="001F1487">
        <w:rPr>
          <w:rFonts w:asciiTheme="minorHAnsi" w:hAnsiTheme="minorHAnsi"/>
          <w:sz w:val="22"/>
          <w:szCs w:val="22"/>
        </w:rPr>
        <w:t>Floating Suction Pressure</w:t>
      </w:r>
      <w:r w:rsidR="00DA0EE5" w:rsidRPr="00C62EB1">
        <w:rPr>
          <w:rFonts w:asciiTheme="minorHAnsi" w:hAnsiTheme="minorHAnsi"/>
          <w:sz w:val="22"/>
          <w:szCs w:val="22"/>
        </w:rPr>
        <w:t xml:space="preserve"> Control</w:t>
      </w:r>
      <w:r w:rsidR="00612972" w:rsidRPr="00C62EB1">
        <w:rPr>
          <w:rFonts w:asciiTheme="minorHAnsi" w:hAnsiTheme="minorHAnsi" w:cstheme="minorHAnsi"/>
          <w:sz w:val="22"/>
          <w:szCs w:val="22"/>
        </w:rPr>
        <w:t xml:space="preserve"> Costs from DEER</w:t>
      </w:r>
    </w:p>
    <w:tbl>
      <w:tblPr>
        <w:tblStyle w:val="TableContemporary"/>
        <w:tblW w:w="4576" w:type="pct"/>
        <w:jc w:val="center"/>
        <w:tblInd w:w="468" w:type="dxa"/>
        <w:tblLook w:val="04A0" w:firstRow="1" w:lastRow="0" w:firstColumn="1" w:lastColumn="0" w:noHBand="0" w:noVBand="1"/>
      </w:tblPr>
      <w:tblGrid>
        <w:gridCol w:w="4395"/>
        <w:gridCol w:w="1585"/>
        <w:gridCol w:w="1662"/>
        <w:gridCol w:w="1122"/>
      </w:tblGrid>
      <w:tr w:rsidR="008E1EC1" w:rsidTr="008E1EC1">
        <w:trPr>
          <w:cnfStyle w:val="100000000000" w:firstRow="1" w:lastRow="0" w:firstColumn="0" w:lastColumn="0" w:oddVBand="0" w:evenVBand="0" w:oddHBand="0" w:evenHBand="0" w:firstRowFirstColumn="0" w:firstRowLastColumn="0" w:lastRowFirstColumn="0" w:lastRowLastColumn="0"/>
          <w:trHeight w:val="100"/>
          <w:jc w:val="center"/>
        </w:trPr>
        <w:tc>
          <w:tcPr>
            <w:tcW w:w="2508" w:type="pct"/>
            <w:vAlign w:val="center"/>
            <w:hideMark/>
          </w:tcPr>
          <w:p w:rsidR="00DA0EE5" w:rsidRDefault="00DA0EE5" w:rsidP="00DA0EE5">
            <w:pPr>
              <w:jc w:val="center"/>
              <w:rPr>
                <w:rFonts w:asciiTheme="minorHAnsi" w:hAnsiTheme="minorHAnsi" w:cstheme="minorHAnsi"/>
                <w:sz w:val="20"/>
                <w:szCs w:val="20"/>
                <w:highlight w:val="yellow"/>
              </w:rPr>
            </w:pPr>
            <w:r>
              <w:rPr>
                <w:rFonts w:asciiTheme="minorHAnsi" w:hAnsiTheme="minorHAnsi" w:cstheme="minorHAnsi"/>
                <w:sz w:val="20"/>
                <w:szCs w:val="20"/>
              </w:rPr>
              <w:t>Cost Case Description</w:t>
            </w:r>
          </w:p>
        </w:tc>
        <w:tc>
          <w:tcPr>
            <w:tcW w:w="904" w:type="pct"/>
            <w:vAlign w:val="center"/>
            <w:hideMark/>
          </w:tcPr>
          <w:p w:rsidR="00DA0EE5" w:rsidRDefault="00DA0EE5" w:rsidP="001F1487">
            <w:pPr>
              <w:jc w:val="center"/>
              <w:rPr>
                <w:rFonts w:asciiTheme="minorHAnsi" w:hAnsiTheme="minorHAnsi" w:cstheme="minorHAnsi"/>
                <w:sz w:val="20"/>
                <w:szCs w:val="20"/>
                <w:highlight w:val="yellow"/>
              </w:rPr>
            </w:pPr>
            <w:r>
              <w:rPr>
                <w:rFonts w:asciiTheme="minorHAnsi" w:hAnsiTheme="minorHAnsi" w:cstheme="minorHAnsi"/>
                <w:sz w:val="20"/>
                <w:szCs w:val="20"/>
              </w:rPr>
              <w:t>Measure Equipment Cost ($/</w:t>
            </w:r>
            <w:r w:rsidR="001F1487">
              <w:rPr>
                <w:rFonts w:asciiTheme="minorHAnsi" w:hAnsiTheme="minorHAnsi" w:cstheme="minorHAnsi"/>
                <w:sz w:val="20"/>
                <w:szCs w:val="20"/>
              </w:rPr>
              <w:t>ton</w:t>
            </w:r>
            <w:r>
              <w:rPr>
                <w:rFonts w:asciiTheme="minorHAnsi" w:hAnsiTheme="minorHAnsi" w:cstheme="minorHAnsi"/>
                <w:sz w:val="20"/>
                <w:szCs w:val="20"/>
              </w:rPr>
              <w:t>)</w:t>
            </w:r>
          </w:p>
        </w:tc>
        <w:tc>
          <w:tcPr>
            <w:tcW w:w="948" w:type="pct"/>
            <w:vAlign w:val="center"/>
            <w:hideMark/>
          </w:tcPr>
          <w:p w:rsidR="00DA0EE5" w:rsidRDefault="00DA0EE5" w:rsidP="001F1487">
            <w:pPr>
              <w:jc w:val="center"/>
              <w:rPr>
                <w:rFonts w:asciiTheme="minorHAnsi" w:hAnsiTheme="minorHAnsi" w:cstheme="minorHAnsi"/>
                <w:sz w:val="20"/>
                <w:szCs w:val="20"/>
              </w:rPr>
            </w:pPr>
            <w:r>
              <w:rPr>
                <w:rFonts w:asciiTheme="minorHAnsi" w:hAnsiTheme="minorHAnsi" w:cstheme="minorHAnsi"/>
                <w:sz w:val="20"/>
                <w:szCs w:val="20"/>
              </w:rPr>
              <w:t>Measure Labor Cost ($/</w:t>
            </w:r>
            <w:r w:rsidR="001F1487">
              <w:rPr>
                <w:rFonts w:asciiTheme="minorHAnsi" w:hAnsiTheme="minorHAnsi" w:cstheme="minorHAnsi"/>
                <w:sz w:val="20"/>
                <w:szCs w:val="20"/>
              </w:rPr>
              <w:t>ton</w:t>
            </w:r>
            <w:r>
              <w:rPr>
                <w:rFonts w:asciiTheme="minorHAnsi" w:hAnsiTheme="minorHAnsi" w:cstheme="minorHAnsi"/>
                <w:sz w:val="20"/>
                <w:szCs w:val="20"/>
              </w:rPr>
              <w:t>)</w:t>
            </w:r>
          </w:p>
        </w:tc>
        <w:tc>
          <w:tcPr>
            <w:tcW w:w="640" w:type="pct"/>
            <w:vAlign w:val="center"/>
          </w:tcPr>
          <w:p w:rsidR="00DA0EE5" w:rsidRDefault="00DA0EE5" w:rsidP="001F1487">
            <w:pPr>
              <w:jc w:val="center"/>
              <w:rPr>
                <w:rFonts w:asciiTheme="minorHAnsi" w:hAnsiTheme="minorHAnsi" w:cstheme="minorHAnsi"/>
                <w:sz w:val="20"/>
                <w:szCs w:val="20"/>
              </w:rPr>
            </w:pPr>
            <w:r>
              <w:rPr>
                <w:rFonts w:asciiTheme="minorHAnsi" w:hAnsiTheme="minorHAnsi" w:cstheme="minorHAnsi"/>
                <w:sz w:val="20"/>
                <w:szCs w:val="20"/>
              </w:rPr>
              <w:t>Gross Cost ($/</w:t>
            </w:r>
            <w:r w:rsidR="001F1487">
              <w:rPr>
                <w:rFonts w:asciiTheme="minorHAnsi" w:hAnsiTheme="minorHAnsi" w:cstheme="minorHAnsi"/>
                <w:sz w:val="20"/>
                <w:szCs w:val="20"/>
              </w:rPr>
              <w:t>ton</w:t>
            </w:r>
            <w:r>
              <w:rPr>
                <w:rFonts w:asciiTheme="minorHAnsi" w:hAnsiTheme="minorHAnsi" w:cstheme="minorHAnsi"/>
                <w:sz w:val="20"/>
                <w:szCs w:val="20"/>
              </w:rPr>
              <w:t>)</w:t>
            </w:r>
          </w:p>
        </w:tc>
      </w:tr>
      <w:tr w:rsidR="008E1EC1" w:rsidTr="008E1EC1">
        <w:trPr>
          <w:cnfStyle w:val="000000100000" w:firstRow="0" w:lastRow="0" w:firstColumn="0" w:lastColumn="0" w:oddVBand="0" w:evenVBand="0" w:oddHBand="1" w:evenHBand="0" w:firstRowFirstColumn="0" w:firstRowLastColumn="0" w:lastRowFirstColumn="0" w:lastRowLastColumn="0"/>
          <w:trHeight w:val="103"/>
          <w:jc w:val="center"/>
        </w:trPr>
        <w:tc>
          <w:tcPr>
            <w:tcW w:w="2508" w:type="pct"/>
            <w:vAlign w:val="center"/>
            <w:hideMark/>
          </w:tcPr>
          <w:p w:rsidR="00DA0EE5" w:rsidRDefault="00DA0EE5" w:rsidP="00DA0EE5">
            <w:pPr>
              <w:jc w:val="center"/>
              <w:rPr>
                <w:rFonts w:ascii="Calibri" w:hAnsi="Calibri" w:cs="Calibri"/>
                <w:sz w:val="20"/>
                <w:szCs w:val="20"/>
              </w:rPr>
            </w:pPr>
            <w:r>
              <w:rPr>
                <w:rFonts w:ascii="Calibri" w:hAnsi="Calibri" w:cs="Calibri"/>
                <w:sz w:val="20"/>
                <w:szCs w:val="20"/>
              </w:rPr>
              <w:t xml:space="preserve">Floating saturated suction temperature (SST) control on </w:t>
            </w:r>
            <w:proofErr w:type="spellStart"/>
            <w:r>
              <w:rPr>
                <w:rFonts w:ascii="Calibri" w:hAnsi="Calibri" w:cs="Calibri"/>
                <w:sz w:val="20"/>
                <w:szCs w:val="20"/>
              </w:rPr>
              <w:t>LowTemp</w:t>
            </w:r>
            <w:proofErr w:type="spellEnd"/>
            <w:r>
              <w:rPr>
                <w:rFonts w:ascii="Calibri" w:hAnsi="Calibri" w:cs="Calibri"/>
                <w:sz w:val="20"/>
                <w:szCs w:val="20"/>
              </w:rPr>
              <w:t xml:space="preserve"> and </w:t>
            </w:r>
            <w:proofErr w:type="spellStart"/>
            <w:r>
              <w:rPr>
                <w:rFonts w:ascii="Calibri" w:hAnsi="Calibri" w:cs="Calibri"/>
                <w:sz w:val="20"/>
                <w:szCs w:val="20"/>
              </w:rPr>
              <w:t>MedTemp</w:t>
            </w:r>
            <w:proofErr w:type="spellEnd"/>
            <w:r>
              <w:rPr>
                <w:rFonts w:ascii="Calibri" w:hAnsi="Calibri" w:cs="Calibri"/>
                <w:sz w:val="20"/>
                <w:szCs w:val="20"/>
              </w:rPr>
              <w:t xml:space="preserve"> suction groups</w:t>
            </w:r>
          </w:p>
        </w:tc>
        <w:tc>
          <w:tcPr>
            <w:tcW w:w="904" w:type="pct"/>
            <w:vAlign w:val="center"/>
            <w:hideMark/>
          </w:tcPr>
          <w:p w:rsidR="00DA0EE5" w:rsidRPr="00DA0EE5" w:rsidRDefault="00DA0EE5" w:rsidP="0070776B">
            <w:pPr>
              <w:jc w:val="center"/>
              <w:rPr>
                <w:rFonts w:ascii="Calibri" w:hAnsi="Calibri"/>
                <w:sz w:val="20"/>
                <w:szCs w:val="22"/>
              </w:rPr>
            </w:pPr>
            <w:r w:rsidRPr="00DA0EE5">
              <w:rPr>
                <w:rFonts w:ascii="Calibri" w:hAnsi="Calibri"/>
                <w:sz w:val="20"/>
                <w:szCs w:val="22"/>
              </w:rPr>
              <w:t>$1</w:t>
            </w:r>
            <w:r w:rsidR="0070776B">
              <w:rPr>
                <w:rFonts w:ascii="Calibri" w:hAnsi="Calibri"/>
                <w:sz w:val="20"/>
                <w:szCs w:val="22"/>
              </w:rPr>
              <w:t>4</w:t>
            </w:r>
            <w:r w:rsidRPr="00DA0EE5">
              <w:rPr>
                <w:rFonts w:ascii="Calibri" w:hAnsi="Calibri"/>
                <w:sz w:val="20"/>
                <w:szCs w:val="22"/>
              </w:rPr>
              <w:t>.</w:t>
            </w:r>
            <w:r w:rsidR="0070776B">
              <w:rPr>
                <w:rFonts w:ascii="Calibri" w:hAnsi="Calibri"/>
                <w:sz w:val="20"/>
                <w:szCs w:val="22"/>
              </w:rPr>
              <w:t>69</w:t>
            </w:r>
          </w:p>
        </w:tc>
        <w:tc>
          <w:tcPr>
            <w:tcW w:w="948" w:type="pct"/>
            <w:vAlign w:val="center"/>
            <w:hideMark/>
          </w:tcPr>
          <w:p w:rsidR="00DA0EE5" w:rsidRPr="00DA0EE5" w:rsidRDefault="00DA0EE5" w:rsidP="0070776B">
            <w:pPr>
              <w:jc w:val="center"/>
              <w:rPr>
                <w:rFonts w:ascii="Calibri" w:hAnsi="Calibri"/>
                <w:sz w:val="20"/>
                <w:szCs w:val="22"/>
              </w:rPr>
            </w:pPr>
            <w:r w:rsidRPr="00DA0EE5">
              <w:rPr>
                <w:rFonts w:ascii="Calibri" w:hAnsi="Calibri"/>
                <w:sz w:val="20"/>
                <w:szCs w:val="22"/>
              </w:rPr>
              <w:t>$</w:t>
            </w:r>
            <w:r w:rsidR="0070776B">
              <w:rPr>
                <w:rFonts w:ascii="Calibri" w:hAnsi="Calibri"/>
                <w:sz w:val="20"/>
                <w:szCs w:val="22"/>
              </w:rPr>
              <w:t>29</w:t>
            </w:r>
            <w:r w:rsidRPr="00DA0EE5">
              <w:rPr>
                <w:rFonts w:ascii="Calibri" w:hAnsi="Calibri"/>
                <w:sz w:val="20"/>
                <w:szCs w:val="22"/>
              </w:rPr>
              <w:t>.</w:t>
            </w:r>
            <w:r w:rsidR="0070776B">
              <w:rPr>
                <w:rFonts w:ascii="Calibri" w:hAnsi="Calibri"/>
                <w:sz w:val="20"/>
                <w:szCs w:val="22"/>
              </w:rPr>
              <w:t>46</w:t>
            </w:r>
          </w:p>
        </w:tc>
        <w:tc>
          <w:tcPr>
            <w:tcW w:w="640" w:type="pct"/>
            <w:vAlign w:val="center"/>
          </w:tcPr>
          <w:p w:rsidR="00DA0EE5" w:rsidRPr="00DA0EE5" w:rsidRDefault="00DA0EE5" w:rsidP="0070776B">
            <w:pPr>
              <w:jc w:val="center"/>
              <w:rPr>
                <w:rFonts w:ascii="Calibri" w:hAnsi="Calibri"/>
                <w:color w:val="000000"/>
                <w:sz w:val="20"/>
                <w:szCs w:val="22"/>
              </w:rPr>
            </w:pPr>
            <w:r w:rsidRPr="00DA0EE5">
              <w:rPr>
                <w:rFonts w:ascii="Calibri" w:hAnsi="Calibri"/>
                <w:color w:val="000000"/>
                <w:sz w:val="20"/>
                <w:szCs w:val="22"/>
              </w:rPr>
              <w:t>$4</w:t>
            </w:r>
            <w:r w:rsidR="0070776B">
              <w:rPr>
                <w:rFonts w:ascii="Calibri" w:hAnsi="Calibri"/>
                <w:color w:val="000000"/>
                <w:sz w:val="20"/>
                <w:szCs w:val="22"/>
              </w:rPr>
              <w:t>4</w:t>
            </w:r>
            <w:r w:rsidRPr="00DA0EE5">
              <w:rPr>
                <w:rFonts w:ascii="Calibri" w:hAnsi="Calibri"/>
                <w:color w:val="000000"/>
                <w:sz w:val="20"/>
                <w:szCs w:val="22"/>
              </w:rPr>
              <w:t>.</w:t>
            </w:r>
            <w:r w:rsidR="0070776B">
              <w:rPr>
                <w:rFonts w:ascii="Calibri" w:hAnsi="Calibri"/>
                <w:color w:val="000000"/>
                <w:sz w:val="20"/>
                <w:szCs w:val="22"/>
              </w:rPr>
              <w:t>1</w:t>
            </w:r>
            <w:r w:rsidRPr="00DA0EE5">
              <w:rPr>
                <w:rFonts w:ascii="Calibri" w:hAnsi="Calibri"/>
                <w:color w:val="000000"/>
                <w:sz w:val="20"/>
                <w:szCs w:val="22"/>
              </w:rPr>
              <w:t>5</w:t>
            </w:r>
          </w:p>
        </w:tc>
      </w:tr>
    </w:tbl>
    <w:p w:rsidR="00612972" w:rsidRDefault="00612972" w:rsidP="00CD7854">
      <w:pPr>
        <w:pStyle w:val="Reminders"/>
        <w:rPr>
          <w:rFonts w:asciiTheme="minorHAnsi" w:hAnsiTheme="minorHAnsi" w:cstheme="minorHAnsi"/>
          <w:i w:val="0"/>
          <w:color w:val="auto"/>
        </w:rPr>
      </w:pPr>
    </w:p>
    <w:p w:rsidR="00CD7854" w:rsidRDefault="00AC55D4" w:rsidP="00955A77">
      <w:pPr>
        <w:pStyle w:val="Reminders"/>
        <w:rPr>
          <w:rFonts w:asciiTheme="minorHAnsi" w:hAnsiTheme="minorHAnsi" w:cstheme="minorHAnsi"/>
          <w:i w:val="0"/>
          <w:color w:val="auto"/>
          <w:sz w:val="22"/>
          <w:szCs w:val="22"/>
        </w:rPr>
      </w:pPr>
      <w:r w:rsidRPr="00EA50A3">
        <w:rPr>
          <w:rFonts w:asciiTheme="minorHAnsi" w:hAnsiTheme="minorHAnsi" w:cstheme="minorHAnsi"/>
          <w:i w:val="0"/>
          <w:color w:val="auto"/>
          <w:sz w:val="22"/>
          <w:szCs w:val="22"/>
        </w:rPr>
        <w:fldChar w:fldCharType="begin"/>
      </w:r>
      <w:r w:rsidRPr="00EA50A3">
        <w:rPr>
          <w:rFonts w:asciiTheme="minorHAnsi" w:hAnsiTheme="minorHAnsi" w:cstheme="minorHAnsi"/>
          <w:i w:val="0"/>
          <w:color w:val="auto"/>
          <w:sz w:val="22"/>
          <w:szCs w:val="22"/>
        </w:rPr>
        <w:instrText xml:space="preserve"> REF _Ref390543837 \h  \* MERGEFORMAT </w:instrText>
      </w:r>
      <w:r w:rsidRPr="00EA50A3">
        <w:rPr>
          <w:rFonts w:asciiTheme="minorHAnsi" w:hAnsiTheme="minorHAnsi" w:cstheme="minorHAnsi"/>
          <w:i w:val="0"/>
          <w:color w:val="auto"/>
          <w:sz w:val="22"/>
          <w:szCs w:val="22"/>
        </w:rPr>
      </w:r>
      <w:r w:rsidRPr="00EA50A3">
        <w:rPr>
          <w:rFonts w:asciiTheme="minorHAnsi" w:hAnsiTheme="minorHAnsi" w:cstheme="minorHAnsi"/>
          <w:i w:val="0"/>
          <w:color w:val="auto"/>
          <w:sz w:val="22"/>
          <w:szCs w:val="22"/>
        </w:rPr>
        <w:fldChar w:fldCharType="separate"/>
      </w:r>
      <w:r w:rsidR="006635A5" w:rsidRPr="006635A5">
        <w:rPr>
          <w:rFonts w:asciiTheme="minorHAnsi" w:hAnsiTheme="minorHAnsi"/>
          <w:i w:val="0"/>
          <w:color w:val="auto"/>
          <w:sz w:val="22"/>
          <w:szCs w:val="22"/>
        </w:rPr>
        <w:t xml:space="preserve">Table </w:t>
      </w:r>
      <w:r w:rsidR="006635A5" w:rsidRPr="006635A5">
        <w:rPr>
          <w:rFonts w:asciiTheme="minorHAnsi" w:hAnsiTheme="minorHAnsi"/>
          <w:i w:val="0"/>
          <w:noProof/>
          <w:color w:val="auto"/>
          <w:sz w:val="22"/>
          <w:szCs w:val="22"/>
        </w:rPr>
        <w:t>12</w:t>
      </w:r>
      <w:r w:rsidRPr="00EA50A3">
        <w:rPr>
          <w:rFonts w:asciiTheme="minorHAnsi" w:hAnsiTheme="minorHAnsi" w:cstheme="minorHAnsi"/>
          <w:i w:val="0"/>
          <w:color w:val="auto"/>
          <w:sz w:val="22"/>
          <w:szCs w:val="22"/>
        </w:rPr>
        <w:fldChar w:fldCharType="end"/>
      </w:r>
      <w:r>
        <w:rPr>
          <w:rFonts w:asciiTheme="minorHAnsi" w:hAnsiTheme="minorHAnsi" w:cstheme="minorHAnsi"/>
          <w:i w:val="0"/>
          <w:color w:val="auto"/>
          <w:sz w:val="22"/>
          <w:szCs w:val="22"/>
        </w:rPr>
        <w:t xml:space="preserve"> in the preceding section</w:t>
      </w:r>
      <w:r w:rsidR="00955A77">
        <w:rPr>
          <w:rFonts w:asciiTheme="minorHAnsi" w:hAnsiTheme="minorHAnsi" w:cstheme="minorHAnsi"/>
          <w:i w:val="0"/>
          <w:color w:val="auto"/>
          <w:sz w:val="22"/>
          <w:szCs w:val="22"/>
        </w:rPr>
        <w:t xml:space="preserve"> summarizes the equipment and labor costs for each of the 5 core measures. Measures 2 and 3 both deal with </w:t>
      </w:r>
      <w:proofErr w:type="spellStart"/>
      <w:r w:rsidR="00955A77">
        <w:rPr>
          <w:rFonts w:asciiTheme="minorHAnsi" w:hAnsiTheme="minorHAnsi" w:cstheme="minorHAnsi"/>
          <w:i w:val="0"/>
          <w:color w:val="auto"/>
          <w:sz w:val="22"/>
          <w:szCs w:val="22"/>
        </w:rPr>
        <w:t>evap</w:t>
      </w:r>
      <w:proofErr w:type="spellEnd"/>
      <w:r w:rsidR="00955A77">
        <w:rPr>
          <w:rFonts w:asciiTheme="minorHAnsi" w:hAnsiTheme="minorHAnsi" w:cstheme="minorHAnsi"/>
          <w:i w:val="0"/>
          <w:color w:val="auto"/>
          <w:sz w:val="22"/>
          <w:szCs w:val="22"/>
        </w:rPr>
        <w:t xml:space="preserve">-cooled condensers and have the same costs. Measures 4 and 5 deal with </w:t>
      </w:r>
      <w:r w:rsidR="001F1487">
        <w:rPr>
          <w:rFonts w:asciiTheme="minorHAnsi" w:hAnsiTheme="minorHAnsi" w:cstheme="minorHAnsi"/>
          <w:i w:val="0"/>
          <w:color w:val="auto"/>
          <w:sz w:val="22"/>
          <w:szCs w:val="22"/>
        </w:rPr>
        <w:t>suction pressure</w:t>
      </w:r>
      <w:r w:rsidR="00955A77">
        <w:rPr>
          <w:rFonts w:asciiTheme="minorHAnsi" w:hAnsiTheme="minorHAnsi" w:cstheme="minorHAnsi"/>
          <w:i w:val="0"/>
          <w:color w:val="auto"/>
          <w:sz w:val="22"/>
          <w:szCs w:val="22"/>
        </w:rPr>
        <w:t xml:space="preserve"> controls and have the same costs.</w:t>
      </w:r>
    </w:p>
    <w:p w:rsidR="00223187" w:rsidRDefault="00223187" w:rsidP="00955A77">
      <w:pPr>
        <w:pStyle w:val="Reminders"/>
        <w:rPr>
          <w:rFonts w:asciiTheme="minorHAnsi" w:hAnsiTheme="minorHAnsi" w:cstheme="minorHAnsi"/>
          <w:i w:val="0"/>
          <w:color w:val="auto"/>
          <w:sz w:val="22"/>
          <w:szCs w:val="22"/>
        </w:rPr>
      </w:pPr>
    </w:p>
    <w:p w:rsidR="005A0E53" w:rsidRPr="005A0E53" w:rsidRDefault="005A0E53" w:rsidP="005A0E53">
      <w:pPr>
        <w:pStyle w:val="Heading3"/>
        <w:rPr>
          <w:rFonts w:asciiTheme="minorHAnsi" w:hAnsiTheme="minorHAnsi"/>
        </w:rPr>
      </w:pPr>
      <w:bookmarkStart w:id="34" w:name="_Toc214003099"/>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D43112" w:rsidRPr="00613EAD" w:rsidRDefault="00135B57" w:rsidP="009C73EE">
      <w:pPr>
        <w:pStyle w:val="Reminders"/>
        <w:rPr>
          <w:rFonts w:asciiTheme="minorHAnsi" w:hAnsiTheme="minorHAnsi" w:cstheme="minorHAnsi"/>
          <w:b/>
          <w:bCs/>
          <w:smallCaps/>
          <w:color w:val="auto"/>
          <w:kern w:val="32"/>
          <w:sz w:val="36"/>
          <w:szCs w:val="32"/>
        </w:rPr>
      </w:pPr>
      <w:r w:rsidRPr="00613EAD">
        <w:rPr>
          <w:rFonts w:asciiTheme="minorHAnsi" w:hAnsiTheme="minorHAnsi" w:cstheme="minorHAnsi"/>
          <w:i w:val="0"/>
          <w:color w:val="auto"/>
          <w:sz w:val="22"/>
          <w:szCs w:val="22"/>
        </w:rPr>
        <w:t xml:space="preserve">Incremental Measure Cost (IMC) is the premium cost to install an energy efficient measure over a standard efficiency measure or code baseline measure. For REA there exists no base case to compare the measure to, and </w:t>
      </w:r>
      <w:r w:rsidR="00520357" w:rsidRPr="00613EAD">
        <w:rPr>
          <w:rFonts w:asciiTheme="minorHAnsi" w:hAnsiTheme="minorHAnsi" w:cstheme="minorHAnsi"/>
          <w:i w:val="0"/>
          <w:color w:val="auto"/>
          <w:sz w:val="22"/>
          <w:szCs w:val="22"/>
        </w:rPr>
        <w:t>thus,</w:t>
      </w:r>
      <w:r w:rsidR="000E408F" w:rsidRPr="00613EAD">
        <w:rPr>
          <w:rFonts w:asciiTheme="minorHAnsi" w:hAnsiTheme="minorHAnsi" w:cstheme="minorHAnsi"/>
          <w:i w:val="0"/>
          <w:color w:val="auto"/>
          <w:sz w:val="22"/>
          <w:szCs w:val="22"/>
        </w:rPr>
        <w:t xml:space="preserve"> </w:t>
      </w:r>
      <w:r w:rsidR="00CD7854" w:rsidRPr="00613EAD">
        <w:rPr>
          <w:rFonts w:asciiTheme="minorHAnsi" w:hAnsiTheme="minorHAnsi" w:cstheme="minorHAnsi"/>
          <w:i w:val="0"/>
          <w:color w:val="auto"/>
          <w:sz w:val="22"/>
          <w:szCs w:val="22"/>
        </w:rPr>
        <w:t xml:space="preserve">IMC is equal to the </w:t>
      </w:r>
      <w:r w:rsidR="000F11EF" w:rsidRPr="00613EAD">
        <w:rPr>
          <w:rFonts w:asciiTheme="minorHAnsi" w:hAnsiTheme="minorHAnsi" w:cstheme="minorHAnsi"/>
          <w:i w:val="0"/>
          <w:color w:val="auto"/>
          <w:sz w:val="22"/>
          <w:szCs w:val="22"/>
        </w:rPr>
        <w:t>GMC.</w:t>
      </w:r>
      <w:bookmarkEnd w:id="34"/>
      <w:r w:rsidR="00D43112" w:rsidRPr="00613EAD">
        <w:rPr>
          <w:rFonts w:asciiTheme="minorHAnsi" w:hAnsiTheme="minorHAnsi" w:cstheme="minorHAnsi"/>
          <w:color w:val="auto"/>
        </w:rPr>
        <w:br w:type="page"/>
      </w:r>
    </w:p>
    <w:p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lastRenderedPageBreak/>
        <w:t>Attachments</w:t>
      </w:r>
    </w:p>
    <w:bookmarkStart w:id="35" w:name="_GoBack"/>
    <w:p w:rsidR="007D4F9A" w:rsidRDefault="00B20AAA" w:rsidP="00783A76">
      <w:pPr>
        <w:pStyle w:val="Reminders"/>
        <w:numPr>
          <w:ilvl w:val="0"/>
          <w:numId w:val="24"/>
        </w:numPr>
        <w:rPr>
          <w:rFonts w:asciiTheme="minorHAnsi" w:hAnsiTheme="minorHAnsi" w:cstheme="minorHAnsi"/>
        </w:rPr>
      </w:pPr>
      <w:r>
        <w:rPr>
          <w:rFonts w:asciiTheme="minorHAnsi" w:hAnsiTheme="minorHAnsi" w:cstheme="minorHAnsi"/>
        </w:rPr>
        <w:object w:dxaOrig="2040" w:dyaOrig="1320">
          <v:shape id="_x0000_i1042" type="#_x0000_t75" style="width:102pt;height:66pt" o:ole="">
            <v:imagedata r:id="rId33" o:title=""/>
          </v:shape>
          <o:OLEObject Type="Embed" ProgID="Excel.SheetMacroEnabled.12" ShapeID="_x0000_i1042" DrawAspect="Icon" ObjectID="_1467024760" r:id="rId34"/>
        </w:object>
      </w:r>
      <w:bookmarkEnd w:id="35"/>
    </w:p>
    <w:bookmarkStart w:id="36" w:name="_MON_1464780975"/>
    <w:bookmarkEnd w:id="36"/>
    <w:p w:rsidR="007D4F9A" w:rsidRPr="001F1487" w:rsidRDefault="009F4647" w:rsidP="007D4F9A">
      <w:pPr>
        <w:pStyle w:val="Reminders"/>
        <w:numPr>
          <w:ilvl w:val="0"/>
          <w:numId w:val="24"/>
        </w:numPr>
        <w:rPr>
          <w:rFonts w:asciiTheme="minorHAnsi" w:hAnsiTheme="minorHAnsi" w:cstheme="minorHAnsi"/>
        </w:rPr>
      </w:pPr>
      <w:r>
        <w:object w:dxaOrig="1386" w:dyaOrig="880">
          <v:shape id="_x0000_i1037" type="#_x0000_t75" style="width:69pt;height:43.5pt" o:ole="">
            <v:imagedata r:id="rId35" o:title=""/>
          </v:shape>
          <o:OLEObject Type="Embed" ProgID="Excel.Sheet.12" ShapeID="_x0000_i1037" DrawAspect="Icon" ObjectID="_1467024761" r:id="rId36"/>
        </w:object>
      </w:r>
    </w:p>
    <w:p w:rsidR="00C54EFF" w:rsidRPr="00697868" w:rsidRDefault="00C54EFF">
      <w:pPr>
        <w:spacing w:after="200" w:line="276" w:lineRule="auto"/>
        <w:rPr>
          <w:rFonts w:asciiTheme="minorHAnsi" w:hAnsiTheme="minorHAnsi" w:cstheme="minorHAnsi"/>
        </w:rPr>
      </w:pPr>
    </w:p>
    <w:p w:rsidR="009824E9" w:rsidRDefault="00873C72" w:rsidP="00873C72">
      <w:pPr>
        <w:pStyle w:val="Heading1"/>
        <w:rPr>
          <w:rFonts w:asciiTheme="minorHAnsi" w:hAnsiTheme="minorHAnsi" w:cstheme="minorHAnsi"/>
        </w:rPr>
      </w:pPr>
      <w:r>
        <w:rPr>
          <w:rFonts w:asciiTheme="minorHAnsi" w:hAnsiTheme="minorHAnsi" w:cstheme="minorHAnsi"/>
        </w:rPr>
        <w:t>References</w:t>
      </w:r>
    </w:p>
    <w:p w:rsidR="00873C72" w:rsidRPr="00873C72" w:rsidRDefault="00873C72" w:rsidP="00873C72"/>
    <w:p w:rsidR="009824E9" w:rsidRDefault="00873C72" w:rsidP="009824E9">
      <w:r>
        <w:object w:dxaOrig="1544" w:dyaOrig="998">
          <v:shape id="_x0000_i1038" type="#_x0000_t75" style="width:77.25pt;height:49.5pt" o:ole="">
            <v:imagedata r:id="rId37" o:title=""/>
          </v:shape>
          <o:OLEObject Type="Embed" ProgID="Excel.Sheet.12" ShapeID="_x0000_i1038" DrawAspect="Icon" ObjectID="_1467024762" r:id="rId38"/>
        </w:object>
      </w:r>
    </w:p>
    <w:p w:rsidR="00873C72" w:rsidRPr="00873C72" w:rsidRDefault="00873C72" w:rsidP="009824E9">
      <w:pPr>
        <w:rPr>
          <w:rFonts w:asciiTheme="minorHAnsi" w:hAnsiTheme="minorHAnsi"/>
        </w:rPr>
      </w:pPr>
    </w:p>
    <w:p w:rsidR="00873C72" w:rsidRPr="00873C72" w:rsidRDefault="001F1487" w:rsidP="009824E9">
      <w:pPr>
        <w:rPr>
          <w:rFonts w:asciiTheme="minorHAnsi" w:hAnsiTheme="minorHAnsi"/>
        </w:rPr>
        <w:sectPr w:rsidR="00873C72" w:rsidRPr="00873C72" w:rsidSect="00CE69E9">
          <w:pgSz w:w="12240" w:h="15840"/>
          <w:pgMar w:top="1440" w:right="1440" w:bottom="1557" w:left="1440" w:header="720" w:footer="720" w:gutter="0"/>
          <w:pgNumType w:start="1"/>
          <w:cols w:space="720"/>
          <w:docGrid w:linePitch="360"/>
        </w:sectPr>
      </w:pPr>
      <w:r>
        <w:rPr>
          <w:rFonts w:asciiTheme="minorHAnsi" w:hAnsiTheme="minorHAnsi"/>
        </w:rPr>
        <w:t>[31]</w:t>
      </w:r>
      <w:r w:rsidR="00873C72" w:rsidRPr="00873C72">
        <w:rPr>
          <w:rFonts w:asciiTheme="minorHAnsi" w:hAnsiTheme="minorHAnsi"/>
        </w:rPr>
        <w:t>[</w:t>
      </w:r>
      <w:r w:rsidR="00873C72">
        <w:rPr>
          <w:rFonts w:asciiTheme="minorHAnsi" w:hAnsiTheme="minorHAnsi"/>
        </w:rPr>
        <w:t>42]</w:t>
      </w:r>
      <w:r w:rsidR="00873C72" w:rsidRPr="00873C72">
        <w:rPr>
          <w:rFonts w:asciiTheme="minorHAnsi" w:hAnsiTheme="minorHAnsi"/>
        </w:rPr>
        <w:t>[</w:t>
      </w:r>
      <w:r w:rsidR="00873C72">
        <w:rPr>
          <w:rFonts w:asciiTheme="minorHAnsi" w:hAnsiTheme="minorHAnsi"/>
        </w:rPr>
        <w:t>213</w:t>
      </w:r>
      <w:r w:rsidR="00873C72" w:rsidRPr="00873C72">
        <w:rPr>
          <w:rFonts w:asciiTheme="minorHAnsi" w:hAnsiTheme="minorHAnsi"/>
        </w:rPr>
        <w:t>][</w:t>
      </w:r>
      <w:r w:rsidR="00873C72">
        <w:rPr>
          <w:rFonts w:asciiTheme="minorHAnsi" w:hAnsiTheme="minorHAnsi"/>
        </w:rPr>
        <w:t>218</w:t>
      </w:r>
      <w:r w:rsidR="00873C72" w:rsidRPr="00873C72">
        <w:rPr>
          <w:rFonts w:asciiTheme="minorHAnsi" w:hAnsiTheme="minorHAnsi"/>
        </w:rPr>
        <w:t>][</w:t>
      </w:r>
      <w:r w:rsidR="00873C72">
        <w:rPr>
          <w:rFonts w:asciiTheme="minorHAnsi" w:hAnsiTheme="minorHAnsi"/>
        </w:rPr>
        <w:t>351</w:t>
      </w:r>
      <w:r w:rsidR="00873C72" w:rsidRPr="00873C72">
        <w:rPr>
          <w:rFonts w:asciiTheme="minorHAnsi" w:hAnsiTheme="minorHAnsi"/>
        </w:rPr>
        <w:t>]</w:t>
      </w:r>
      <w:r w:rsidR="00873C72">
        <w:rPr>
          <w:rFonts w:asciiTheme="minorHAnsi" w:hAnsiTheme="minorHAnsi"/>
        </w:rPr>
        <w:t>[359]</w:t>
      </w:r>
      <w:r w:rsidR="00873C72" w:rsidRPr="00873C72">
        <w:rPr>
          <w:rFonts w:asciiTheme="minorHAnsi" w:hAnsiTheme="minorHAnsi"/>
        </w:rPr>
        <w:t>[386]</w:t>
      </w: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C54896">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C54896">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C54896">
            <w:pPr>
              <w:rPr>
                <w:rFonts w:asciiTheme="minorHAnsi" w:hAnsiTheme="minorHAnsi"/>
                <w:sz w:val="20"/>
                <w:szCs w:val="20"/>
              </w:rPr>
            </w:pPr>
            <w:r>
              <w:rPr>
                <w:rFonts w:asciiTheme="minorHAnsi" w:hAnsiTheme="minorHAnsi"/>
                <w:sz w:val="20"/>
                <w:szCs w:val="20"/>
              </w:rPr>
              <w:t>New Construction (</w:t>
            </w:r>
            <w:proofErr w:type="spellStart"/>
            <w:r>
              <w:rPr>
                <w:rFonts w:asciiTheme="minorHAnsi" w:hAnsiTheme="minorHAnsi"/>
                <w:sz w:val="20"/>
                <w:szCs w:val="20"/>
              </w:rPr>
              <w:t>Nc</w:t>
            </w:r>
            <w:proofErr w:type="spellEnd"/>
            <w:r>
              <w:rPr>
                <w:rFonts w:asciiTheme="minorHAnsi" w:hAnsiTheme="minorHAnsi"/>
                <w:sz w:val="20"/>
                <w:szCs w:val="20"/>
              </w:rPr>
              <w:t>)</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C54896">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C54896">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C54896">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C54896">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C54896">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C54896">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C54896">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C54896">
            <w:pPr>
              <w:rPr>
                <w:rFonts w:asciiTheme="minorHAnsi" w:hAnsiTheme="minorHAnsi"/>
                <w:sz w:val="20"/>
                <w:szCs w:val="20"/>
              </w:rPr>
            </w:pPr>
            <w:r>
              <w:rPr>
                <w:rFonts w:asciiTheme="minorHAnsi" w:hAnsiTheme="minorHAnsi"/>
                <w:sz w:val="20"/>
                <w:szCs w:val="20"/>
              </w:rPr>
              <w:t>Early Replacement RUL (</w:t>
            </w:r>
            <w:proofErr w:type="spellStart"/>
            <w:r>
              <w:rPr>
                <w:rFonts w:asciiTheme="minorHAnsi" w:hAnsiTheme="minorHAnsi"/>
                <w:sz w:val="20"/>
                <w:szCs w:val="20"/>
              </w:rPr>
              <w:t>ErRul</w:t>
            </w:r>
            <w:proofErr w:type="spellEnd"/>
            <w:r>
              <w:rPr>
                <w:rFonts w:asciiTheme="minorHAnsi" w:hAnsiTheme="minorHAnsi"/>
                <w:sz w:val="20"/>
                <w:szCs w:val="20"/>
              </w:rPr>
              <w:t>)</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C54896">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C54896">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C54896">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C54896">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C54896">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C54896">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39"/>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26ABC" w:rsidRDefault="00726ABC" w:rsidP="00447D6E">
      <w:r>
        <w:separator/>
      </w:r>
    </w:p>
  </w:endnote>
  <w:endnote w:type="continuationSeparator" w:id="0">
    <w:p w:rsidR="00726ABC" w:rsidRDefault="00726ABC"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6ABC" w:rsidRPr="009500DC" w:rsidRDefault="00726ABC" w:rsidP="00447D6E">
    <w:pPr>
      <w:pStyle w:val="Footer"/>
      <w:jc w:val="right"/>
      <w:rPr>
        <w:rFonts w:asciiTheme="minorHAnsi" w:hAnsiTheme="minorHAnsi" w:cstheme="minorHAnsi"/>
      </w:rPr>
    </w:pPr>
    <w:r>
      <w:rPr>
        <w:rFonts w:asciiTheme="minorHAnsi" w:hAnsiTheme="minorHAnsi" w:cstheme="minorHAnsi"/>
        <w:b/>
        <w:sz w:val="36"/>
        <w:szCs w:val="36"/>
      </w:rPr>
      <w:t>June 20,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6ABC" w:rsidRPr="009500DC" w:rsidRDefault="00726ABC"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SCE13RN023</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2</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B20AAA">
      <w:rPr>
        <w:rFonts w:asciiTheme="minorHAnsi" w:hAnsiTheme="minorHAnsi" w:cstheme="minorHAnsi"/>
        <w:b/>
        <w:noProof/>
        <w:sz w:val="20"/>
        <w:szCs w:val="20"/>
      </w:rPr>
      <w:t>17</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20, 2014</w:t>
    </w:r>
  </w:p>
  <w:p w:rsidR="00726ABC" w:rsidRPr="009500DC" w:rsidRDefault="00726ABC"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6ABC" w:rsidRPr="009500DC" w:rsidRDefault="00726ABC"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SCE13RN023</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2</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B20AAA">
      <w:rPr>
        <w:rFonts w:asciiTheme="minorHAnsi" w:hAnsiTheme="minorHAnsi" w:cstheme="minorHAnsi"/>
        <w:b/>
        <w:noProof/>
        <w:sz w:val="20"/>
        <w:szCs w:val="20"/>
      </w:rPr>
      <w:t>18</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20, 2014</w:t>
    </w:r>
  </w:p>
  <w:p w:rsidR="00726ABC" w:rsidRPr="009500DC" w:rsidRDefault="00726ABC"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26ABC" w:rsidRDefault="00726ABC" w:rsidP="00447D6E">
      <w:r>
        <w:separator/>
      </w:r>
    </w:p>
  </w:footnote>
  <w:footnote w:type="continuationSeparator" w:id="0">
    <w:p w:rsidR="00726ABC" w:rsidRDefault="00726ABC"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618FF"/>
    <w:multiLevelType w:val="hybridMultilevel"/>
    <w:tmpl w:val="4B3A66B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nsid w:val="04142855"/>
    <w:multiLevelType w:val="hybridMultilevel"/>
    <w:tmpl w:val="1E9CA354"/>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17">
      <w:start w:val="1"/>
      <w:numFmt w:val="lowerLetter"/>
      <w:lvlText w:val="%3)"/>
      <w:lvlJc w:val="lef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0D034BD3"/>
    <w:multiLevelType w:val="hybridMultilevel"/>
    <w:tmpl w:val="42BCA4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80E006E"/>
    <w:multiLevelType w:val="hybridMultilevel"/>
    <w:tmpl w:val="4816EBBE"/>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5">
    <w:nsid w:val="21FF5C2D"/>
    <w:multiLevelType w:val="hybridMultilevel"/>
    <w:tmpl w:val="E19844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8">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55F33B1"/>
    <w:multiLevelType w:val="hybridMultilevel"/>
    <w:tmpl w:val="80EA26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35B361D3"/>
    <w:multiLevelType w:val="hybridMultilevel"/>
    <w:tmpl w:val="72A6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8B9606E"/>
    <w:multiLevelType w:val="hybridMultilevel"/>
    <w:tmpl w:val="7446205C"/>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14">
    <w:nsid w:val="47D912D2"/>
    <w:multiLevelType w:val="hybridMultilevel"/>
    <w:tmpl w:val="7DE682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9D93DAC"/>
    <w:multiLevelType w:val="hybridMultilevel"/>
    <w:tmpl w:val="49E2B6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17F31D3"/>
    <w:multiLevelType w:val="hybridMultilevel"/>
    <w:tmpl w:val="68AACF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nsid w:val="545168DF"/>
    <w:multiLevelType w:val="hybridMultilevel"/>
    <w:tmpl w:val="FC4697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93A4B9E"/>
    <w:multiLevelType w:val="hybridMultilevel"/>
    <w:tmpl w:val="91C6DBDA"/>
    <w:lvl w:ilvl="0" w:tplc="20E07D20">
      <w:start w:val="10"/>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nsid w:val="5DE978BF"/>
    <w:multiLevelType w:val="hybridMultilevel"/>
    <w:tmpl w:val="15D4C11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AAD4D5E"/>
    <w:multiLevelType w:val="hybridMultilevel"/>
    <w:tmpl w:val="9AAC1F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CCB7338"/>
    <w:multiLevelType w:val="hybridMultilevel"/>
    <w:tmpl w:val="5434B4AE"/>
    <w:lvl w:ilvl="0" w:tplc="13E69AC4">
      <w:start w:val="1"/>
      <w:numFmt w:val="upperLetter"/>
      <w:lvlText w:val="%1."/>
      <w:lvlJc w:val="left"/>
      <w:pPr>
        <w:ind w:left="1080" w:hanging="360"/>
      </w:pPr>
      <w:rPr>
        <w:i w:val="0"/>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6EB97035"/>
    <w:multiLevelType w:val="hybridMultilevel"/>
    <w:tmpl w:val="D1B217D2"/>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nsid w:val="7F09616B"/>
    <w:multiLevelType w:val="hybridMultilevel"/>
    <w:tmpl w:val="9BB84BD6"/>
    <w:lvl w:ilvl="0" w:tplc="94202938">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9"/>
  </w:num>
  <w:num w:numId="3">
    <w:abstractNumId w:val="8"/>
  </w:num>
  <w:num w:numId="4">
    <w:abstractNumId w:val="6"/>
  </w:num>
  <w:num w:numId="5">
    <w:abstractNumId w:val="6"/>
  </w:num>
  <w:num w:numId="6">
    <w:abstractNumId w:val="2"/>
  </w:num>
  <w:num w:numId="7">
    <w:abstractNumId w:val="11"/>
  </w:num>
  <w:num w:numId="8">
    <w:abstractNumId w:val="7"/>
  </w:num>
  <w:num w:numId="9">
    <w:abstractNumId w:val="23"/>
  </w:num>
  <w:num w:numId="10">
    <w:abstractNumId w:val="18"/>
  </w:num>
  <w:num w:numId="11">
    <w:abstractNumId w:val="16"/>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num>
  <w:num w:numId="16">
    <w:abstractNumId w:val="12"/>
  </w:num>
  <w:num w:numId="17">
    <w:abstractNumId w:val="1"/>
  </w:num>
  <w:num w:numId="18">
    <w:abstractNumId w:val="17"/>
  </w:num>
  <w:num w:numId="19">
    <w:abstractNumId w:val="15"/>
  </w:num>
  <w:num w:numId="20">
    <w:abstractNumId w:val="5"/>
  </w:num>
  <w:num w:numId="21">
    <w:abstractNumId w:val="14"/>
  </w:num>
  <w:num w:numId="22">
    <w:abstractNumId w:val="0"/>
  </w:num>
  <w:num w:numId="23">
    <w:abstractNumId w:val="19"/>
  </w:num>
  <w:num w:numId="24">
    <w:abstractNumId w:val="21"/>
  </w:num>
  <w:num w:numId="25">
    <w:abstractNumId w:val="3"/>
  </w:num>
  <w:num w:numId="26">
    <w:abstractNumId w:val="16"/>
  </w:num>
  <w:num w:numId="27">
    <w:abstractNumId w:val="20"/>
  </w:num>
  <w:num w:numId="2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153C"/>
    <w:rsid w:val="00005902"/>
    <w:rsid w:val="00012FA9"/>
    <w:rsid w:val="00020163"/>
    <w:rsid w:val="00025DC5"/>
    <w:rsid w:val="00027183"/>
    <w:rsid w:val="00031BC8"/>
    <w:rsid w:val="00033EA1"/>
    <w:rsid w:val="00045D1C"/>
    <w:rsid w:val="00056947"/>
    <w:rsid w:val="00076DF4"/>
    <w:rsid w:val="000836FB"/>
    <w:rsid w:val="0009074D"/>
    <w:rsid w:val="00092875"/>
    <w:rsid w:val="00094C46"/>
    <w:rsid w:val="0009592B"/>
    <w:rsid w:val="000968C6"/>
    <w:rsid w:val="000A0D10"/>
    <w:rsid w:val="000A63C9"/>
    <w:rsid w:val="000B5493"/>
    <w:rsid w:val="000C0000"/>
    <w:rsid w:val="000C0FC5"/>
    <w:rsid w:val="000C18CC"/>
    <w:rsid w:val="000E408F"/>
    <w:rsid w:val="000E5D67"/>
    <w:rsid w:val="000E6B9D"/>
    <w:rsid w:val="000E705E"/>
    <w:rsid w:val="000F11EF"/>
    <w:rsid w:val="000F130A"/>
    <w:rsid w:val="00107242"/>
    <w:rsid w:val="001206F7"/>
    <w:rsid w:val="00121F10"/>
    <w:rsid w:val="001270F2"/>
    <w:rsid w:val="00135B57"/>
    <w:rsid w:val="00145DB9"/>
    <w:rsid w:val="00147155"/>
    <w:rsid w:val="00150656"/>
    <w:rsid w:val="00153CB3"/>
    <w:rsid w:val="00165357"/>
    <w:rsid w:val="001811EE"/>
    <w:rsid w:val="001867AD"/>
    <w:rsid w:val="00190EC2"/>
    <w:rsid w:val="001947B1"/>
    <w:rsid w:val="001A0692"/>
    <w:rsid w:val="001A0EB4"/>
    <w:rsid w:val="001A135E"/>
    <w:rsid w:val="001A263C"/>
    <w:rsid w:val="001A5F62"/>
    <w:rsid w:val="001B133B"/>
    <w:rsid w:val="001B2F60"/>
    <w:rsid w:val="001B618B"/>
    <w:rsid w:val="001B7310"/>
    <w:rsid w:val="001C4140"/>
    <w:rsid w:val="001C5A94"/>
    <w:rsid w:val="001D3692"/>
    <w:rsid w:val="001E0829"/>
    <w:rsid w:val="001F05CE"/>
    <w:rsid w:val="001F1487"/>
    <w:rsid w:val="001F4842"/>
    <w:rsid w:val="001F4A65"/>
    <w:rsid w:val="00203A25"/>
    <w:rsid w:val="002054D1"/>
    <w:rsid w:val="00212950"/>
    <w:rsid w:val="00223187"/>
    <w:rsid w:val="002240A7"/>
    <w:rsid w:val="0023254A"/>
    <w:rsid w:val="00234643"/>
    <w:rsid w:val="00240B74"/>
    <w:rsid w:val="00274FBE"/>
    <w:rsid w:val="002762E1"/>
    <w:rsid w:val="002766B5"/>
    <w:rsid w:val="002811BC"/>
    <w:rsid w:val="0028135B"/>
    <w:rsid w:val="00283DE8"/>
    <w:rsid w:val="00285966"/>
    <w:rsid w:val="00290ED8"/>
    <w:rsid w:val="00296C33"/>
    <w:rsid w:val="002A3D26"/>
    <w:rsid w:val="002A75D5"/>
    <w:rsid w:val="002B16D2"/>
    <w:rsid w:val="002B1ADF"/>
    <w:rsid w:val="002B4BDD"/>
    <w:rsid w:val="002C30DE"/>
    <w:rsid w:val="002C444C"/>
    <w:rsid w:val="002C6C7A"/>
    <w:rsid w:val="002D3BBB"/>
    <w:rsid w:val="002E2FB9"/>
    <w:rsid w:val="002E3848"/>
    <w:rsid w:val="002E6D9B"/>
    <w:rsid w:val="002F070F"/>
    <w:rsid w:val="002F1437"/>
    <w:rsid w:val="002F3943"/>
    <w:rsid w:val="002F71C5"/>
    <w:rsid w:val="0030091C"/>
    <w:rsid w:val="0030363A"/>
    <w:rsid w:val="00304826"/>
    <w:rsid w:val="003135F4"/>
    <w:rsid w:val="003222AE"/>
    <w:rsid w:val="00325087"/>
    <w:rsid w:val="003317AC"/>
    <w:rsid w:val="00332700"/>
    <w:rsid w:val="003342F3"/>
    <w:rsid w:val="0033657C"/>
    <w:rsid w:val="00345D80"/>
    <w:rsid w:val="003471D4"/>
    <w:rsid w:val="0035315B"/>
    <w:rsid w:val="003560BA"/>
    <w:rsid w:val="003572F5"/>
    <w:rsid w:val="0036088B"/>
    <w:rsid w:val="003708D2"/>
    <w:rsid w:val="00372347"/>
    <w:rsid w:val="00372781"/>
    <w:rsid w:val="003832D2"/>
    <w:rsid w:val="003837EB"/>
    <w:rsid w:val="003A0BEF"/>
    <w:rsid w:val="003B761C"/>
    <w:rsid w:val="003C2BCB"/>
    <w:rsid w:val="003D1C0C"/>
    <w:rsid w:val="003D2871"/>
    <w:rsid w:val="003D4B05"/>
    <w:rsid w:val="003D5B83"/>
    <w:rsid w:val="003E6E47"/>
    <w:rsid w:val="003E7300"/>
    <w:rsid w:val="003F0623"/>
    <w:rsid w:val="00401396"/>
    <w:rsid w:val="00413CDB"/>
    <w:rsid w:val="00416967"/>
    <w:rsid w:val="00416D3F"/>
    <w:rsid w:val="004200FE"/>
    <w:rsid w:val="00421183"/>
    <w:rsid w:val="004230EB"/>
    <w:rsid w:val="00423466"/>
    <w:rsid w:val="00423BA6"/>
    <w:rsid w:val="00441957"/>
    <w:rsid w:val="00443D32"/>
    <w:rsid w:val="00446200"/>
    <w:rsid w:val="00446511"/>
    <w:rsid w:val="00447CE5"/>
    <w:rsid w:val="00447D6E"/>
    <w:rsid w:val="004606AC"/>
    <w:rsid w:val="0046286E"/>
    <w:rsid w:val="00471234"/>
    <w:rsid w:val="00477522"/>
    <w:rsid w:val="00480C2B"/>
    <w:rsid w:val="00483800"/>
    <w:rsid w:val="00491BCB"/>
    <w:rsid w:val="00493457"/>
    <w:rsid w:val="00494628"/>
    <w:rsid w:val="004A736F"/>
    <w:rsid w:val="004B4A3A"/>
    <w:rsid w:val="004B6F27"/>
    <w:rsid w:val="004C23F1"/>
    <w:rsid w:val="004C7013"/>
    <w:rsid w:val="004E01F5"/>
    <w:rsid w:val="004E76CA"/>
    <w:rsid w:val="00502813"/>
    <w:rsid w:val="00503DB3"/>
    <w:rsid w:val="0051020F"/>
    <w:rsid w:val="00517A2D"/>
    <w:rsid w:val="00520357"/>
    <w:rsid w:val="00524682"/>
    <w:rsid w:val="00525F3B"/>
    <w:rsid w:val="0053713D"/>
    <w:rsid w:val="00540352"/>
    <w:rsid w:val="00540AEF"/>
    <w:rsid w:val="00560934"/>
    <w:rsid w:val="00564960"/>
    <w:rsid w:val="005734A4"/>
    <w:rsid w:val="00576376"/>
    <w:rsid w:val="00585652"/>
    <w:rsid w:val="00585E92"/>
    <w:rsid w:val="005931CC"/>
    <w:rsid w:val="00596C86"/>
    <w:rsid w:val="005A0E53"/>
    <w:rsid w:val="005A1078"/>
    <w:rsid w:val="005A6CD7"/>
    <w:rsid w:val="005B28C1"/>
    <w:rsid w:val="005B4212"/>
    <w:rsid w:val="005C0C6E"/>
    <w:rsid w:val="005C2E48"/>
    <w:rsid w:val="005C355C"/>
    <w:rsid w:val="005C51E2"/>
    <w:rsid w:val="005C560F"/>
    <w:rsid w:val="005C6029"/>
    <w:rsid w:val="005C63BA"/>
    <w:rsid w:val="005D4DD7"/>
    <w:rsid w:val="005E104D"/>
    <w:rsid w:val="005E12A9"/>
    <w:rsid w:val="005E44E6"/>
    <w:rsid w:val="005F2297"/>
    <w:rsid w:val="005F6D1D"/>
    <w:rsid w:val="00602799"/>
    <w:rsid w:val="00612041"/>
    <w:rsid w:val="00612972"/>
    <w:rsid w:val="00613EAD"/>
    <w:rsid w:val="00616597"/>
    <w:rsid w:val="00620268"/>
    <w:rsid w:val="0062404E"/>
    <w:rsid w:val="00637485"/>
    <w:rsid w:val="006404E6"/>
    <w:rsid w:val="00647ABE"/>
    <w:rsid w:val="006528BE"/>
    <w:rsid w:val="00660DC3"/>
    <w:rsid w:val="006635A5"/>
    <w:rsid w:val="00664B05"/>
    <w:rsid w:val="00677DC6"/>
    <w:rsid w:val="0068029A"/>
    <w:rsid w:val="00691EA9"/>
    <w:rsid w:val="00697868"/>
    <w:rsid w:val="006A055F"/>
    <w:rsid w:val="006A4FB5"/>
    <w:rsid w:val="006A5293"/>
    <w:rsid w:val="006A785D"/>
    <w:rsid w:val="006B0DF3"/>
    <w:rsid w:val="006B4A48"/>
    <w:rsid w:val="006B57EF"/>
    <w:rsid w:val="006B7F7B"/>
    <w:rsid w:val="006C430A"/>
    <w:rsid w:val="006D2809"/>
    <w:rsid w:val="006D3F70"/>
    <w:rsid w:val="006E102B"/>
    <w:rsid w:val="006E3342"/>
    <w:rsid w:val="006E4B12"/>
    <w:rsid w:val="006E6E93"/>
    <w:rsid w:val="006F3786"/>
    <w:rsid w:val="00701681"/>
    <w:rsid w:val="007048AC"/>
    <w:rsid w:val="0070776B"/>
    <w:rsid w:val="00707DB2"/>
    <w:rsid w:val="007148FF"/>
    <w:rsid w:val="0071520E"/>
    <w:rsid w:val="00716103"/>
    <w:rsid w:val="0072047A"/>
    <w:rsid w:val="00726ABC"/>
    <w:rsid w:val="00731B51"/>
    <w:rsid w:val="007324FF"/>
    <w:rsid w:val="00733C7D"/>
    <w:rsid w:val="00740761"/>
    <w:rsid w:val="00745F77"/>
    <w:rsid w:val="00756618"/>
    <w:rsid w:val="00764D0D"/>
    <w:rsid w:val="00766A4C"/>
    <w:rsid w:val="00780B76"/>
    <w:rsid w:val="00783A76"/>
    <w:rsid w:val="007869D2"/>
    <w:rsid w:val="007933F1"/>
    <w:rsid w:val="007A6B71"/>
    <w:rsid w:val="007B4E73"/>
    <w:rsid w:val="007C3D73"/>
    <w:rsid w:val="007C5F38"/>
    <w:rsid w:val="007D0578"/>
    <w:rsid w:val="007D4F9A"/>
    <w:rsid w:val="007D50D5"/>
    <w:rsid w:val="007E00BF"/>
    <w:rsid w:val="007E1C98"/>
    <w:rsid w:val="007E43F8"/>
    <w:rsid w:val="007E656B"/>
    <w:rsid w:val="007F50E8"/>
    <w:rsid w:val="007F7FBA"/>
    <w:rsid w:val="00800319"/>
    <w:rsid w:val="00801F7F"/>
    <w:rsid w:val="00802C5D"/>
    <w:rsid w:val="00803050"/>
    <w:rsid w:val="00824F1C"/>
    <w:rsid w:val="0084201B"/>
    <w:rsid w:val="00843411"/>
    <w:rsid w:val="008510F1"/>
    <w:rsid w:val="0086372D"/>
    <w:rsid w:val="00867220"/>
    <w:rsid w:val="00873C72"/>
    <w:rsid w:val="0087490D"/>
    <w:rsid w:val="00881A42"/>
    <w:rsid w:val="00885E0A"/>
    <w:rsid w:val="0088603B"/>
    <w:rsid w:val="00893FC3"/>
    <w:rsid w:val="0089577B"/>
    <w:rsid w:val="00896B99"/>
    <w:rsid w:val="00897238"/>
    <w:rsid w:val="008A329A"/>
    <w:rsid w:val="008C2E0E"/>
    <w:rsid w:val="008C2E1D"/>
    <w:rsid w:val="008D2A1A"/>
    <w:rsid w:val="008E17CC"/>
    <w:rsid w:val="008E1EC1"/>
    <w:rsid w:val="008F33B4"/>
    <w:rsid w:val="0090077A"/>
    <w:rsid w:val="009007DD"/>
    <w:rsid w:val="00903B6E"/>
    <w:rsid w:val="0090586A"/>
    <w:rsid w:val="009138A0"/>
    <w:rsid w:val="009140BE"/>
    <w:rsid w:val="00922B85"/>
    <w:rsid w:val="00927E33"/>
    <w:rsid w:val="009324A7"/>
    <w:rsid w:val="00935A7B"/>
    <w:rsid w:val="00942F64"/>
    <w:rsid w:val="009500DC"/>
    <w:rsid w:val="00951923"/>
    <w:rsid w:val="00954940"/>
    <w:rsid w:val="00954FB7"/>
    <w:rsid w:val="00955A77"/>
    <w:rsid w:val="00962440"/>
    <w:rsid w:val="00972C81"/>
    <w:rsid w:val="009824E9"/>
    <w:rsid w:val="00992847"/>
    <w:rsid w:val="00995CB0"/>
    <w:rsid w:val="00997E77"/>
    <w:rsid w:val="009A2734"/>
    <w:rsid w:val="009A2960"/>
    <w:rsid w:val="009A399C"/>
    <w:rsid w:val="009A41D7"/>
    <w:rsid w:val="009A4945"/>
    <w:rsid w:val="009A6123"/>
    <w:rsid w:val="009B4FE0"/>
    <w:rsid w:val="009B5B7B"/>
    <w:rsid w:val="009C1777"/>
    <w:rsid w:val="009C27C2"/>
    <w:rsid w:val="009C2C86"/>
    <w:rsid w:val="009C63BD"/>
    <w:rsid w:val="009C6958"/>
    <w:rsid w:val="009C73EE"/>
    <w:rsid w:val="009C7D25"/>
    <w:rsid w:val="009D0753"/>
    <w:rsid w:val="009D6089"/>
    <w:rsid w:val="009E0F98"/>
    <w:rsid w:val="009E1802"/>
    <w:rsid w:val="009E1CDE"/>
    <w:rsid w:val="009E51E2"/>
    <w:rsid w:val="009F4647"/>
    <w:rsid w:val="009F7A61"/>
    <w:rsid w:val="00A00551"/>
    <w:rsid w:val="00A01F89"/>
    <w:rsid w:val="00A11C16"/>
    <w:rsid w:val="00A12205"/>
    <w:rsid w:val="00A1423E"/>
    <w:rsid w:val="00A25FA7"/>
    <w:rsid w:val="00A3152C"/>
    <w:rsid w:val="00A3212A"/>
    <w:rsid w:val="00A42907"/>
    <w:rsid w:val="00A43389"/>
    <w:rsid w:val="00A500D6"/>
    <w:rsid w:val="00A510F0"/>
    <w:rsid w:val="00A54347"/>
    <w:rsid w:val="00A55489"/>
    <w:rsid w:val="00A82879"/>
    <w:rsid w:val="00A86DA2"/>
    <w:rsid w:val="00A94927"/>
    <w:rsid w:val="00AA3BFF"/>
    <w:rsid w:val="00AB21F5"/>
    <w:rsid w:val="00AB2FB2"/>
    <w:rsid w:val="00AB3386"/>
    <w:rsid w:val="00AC5309"/>
    <w:rsid w:val="00AC55D4"/>
    <w:rsid w:val="00AD0F18"/>
    <w:rsid w:val="00AD4DD0"/>
    <w:rsid w:val="00AD58F4"/>
    <w:rsid w:val="00AF0320"/>
    <w:rsid w:val="00AF6342"/>
    <w:rsid w:val="00AF67DC"/>
    <w:rsid w:val="00B028B7"/>
    <w:rsid w:val="00B053FB"/>
    <w:rsid w:val="00B07EE5"/>
    <w:rsid w:val="00B14C50"/>
    <w:rsid w:val="00B167FA"/>
    <w:rsid w:val="00B20AAA"/>
    <w:rsid w:val="00B26778"/>
    <w:rsid w:val="00B26B83"/>
    <w:rsid w:val="00B32479"/>
    <w:rsid w:val="00B32693"/>
    <w:rsid w:val="00B403ED"/>
    <w:rsid w:val="00B410DA"/>
    <w:rsid w:val="00B42C18"/>
    <w:rsid w:val="00B52801"/>
    <w:rsid w:val="00B61BA0"/>
    <w:rsid w:val="00B7495D"/>
    <w:rsid w:val="00B74F22"/>
    <w:rsid w:val="00B866B4"/>
    <w:rsid w:val="00B903A8"/>
    <w:rsid w:val="00B920D5"/>
    <w:rsid w:val="00B953D4"/>
    <w:rsid w:val="00BA0E4A"/>
    <w:rsid w:val="00BA364A"/>
    <w:rsid w:val="00BA590A"/>
    <w:rsid w:val="00BB0B39"/>
    <w:rsid w:val="00BB162A"/>
    <w:rsid w:val="00BB2DB2"/>
    <w:rsid w:val="00BB5F75"/>
    <w:rsid w:val="00BB72F4"/>
    <w:rsid w:val="00BC28A6"/>
    <w:rsid w:val="00BC5FA2"/>
    <w:rsid w:val="00BD28D5"/>
    <w:rsid w:val="00BD3931"/>
    <w:rsid w:val="00BD5B88"/>
    <w:rsid w:val="00BE0CE8"/>
    <w:rsid w:val="00BE5CC5"/>
    <w:rsid w:val="00BE7EA1"/>
    <w:rsid w:val="00BF4ACA"/>
    <w:rsid w:val="00C01DA8"/>
    <w:rsid w:val="00C038A9"/>
    <w:rsid w:val="00C058D2"/>
    <w:rsid w:val="00C12A22"/>
    <w:rsid w:val="00C23A05"/>
    <w:rsid w:val="00C24D03"/>
    <w:rsid w:val="00C25E61"/>
    <w:rsid w:val="00C279A1"/>
    <w:rsid w:val="00C31353"/>
    <w:rsid w:val="00C327F1"/>
    <w:rsid w:val="00C51656"/>
    <w:rsid w:val="00C53749"/>
    <w:rsid w:val="00C54896"/>
    <w:rsid w:val="00C54EFF"/>
    <w:rsid w:val="00C62EB1"/>
    <w:rsid w:val="00C66220"/>
    <w:rsid w:val="00C72B8B"/>
    <w:rsid w:val="00C86224"/>
    <w:rsid w:val="00C92EC1"/>
    <w:rsid w:val="00CA2AB4"/>
    <w:rsid w:val="00CA4112"/>
    <w:rsid w:val="00CA49A5"/>
    <w:rsid w:val="00CA7075"/>
    <w:rsid w:val="00CB0100"/>
    <w:rsid w:val="00CD2FA5"/>
    <w:rsid w:val="00CD69D5"/>
    <w:rsid w:val="00CD7854"/>
    <w:rsid w:val="00CE28CF"/>
    <w:rsid w:val="00CE5BEB"/>
    <w:rsid w:val="00CE69E9"/>
    <w:rsid w:val="00CF02CF"/>
    <w:rsid w:val="00D03B39"/>
    <w:rsid w:val="00D06E47"/>
    <w:rsid w:val="00D25074"/>
    <w:rsid w:val="00D26FA0"/>
    <w:rsid w:val="00D3139E"/>
    <w:rsid w:val="00D365AF"/>
    <w:rsid w:val="00D36798"/>
    <w:rsid w:val="00D37E3E"/>
    <w:rsid w:val="00D43112"/>
    <w:rsid w:val="00D571D7"/>
    <w:rsid w:val="00D64A99"/>
    <w:rsid w:val="00D70731"/>
    <w:rsid w:val="00D72033"/>
    <w:rsid w:val="00D7380B"/>
    <w:rsid w:val="00D75D77"/>
    <w:rsid w:val="00D76203"/>
    <w:rsid w:val="00D96915"/>
    <w:rsid w:val="00DA0EE5"/>
    <w:rsid w:val="00DA11A0"/>
    <w:rsid w:val="00DA690B"/>
    <w:rsid w:val="00DB211A"/>
    <w:rsid w:val="00DF2EE9"/>
    <w:rsid w:val="00E051E9"/>
    <w:rsid w:val="00E07752"/>
    <w:rsid w:val="00E07E98"/>
    <w:rsid w:val="00E128B7"/>
    <w:rsid w:val="00E16609"/>
    <w:rsid w:val="00E16F08"/>
    <w:rsid w:val="00E233F3"/>
    <w:rsid w:val="00E2383F"/>
    <w:rsid w:val="00E2391A"/>
    <w:rsid w:val="00E37F72"/>
    <w:rsid w:val="00E42A30"/>
    <w:rsid w:val="00E81F3E"/>
    <w:rsid w:val="00E859BD"/>
    <w:rsid w:val="00E869D2"/>
    <w:rsid w:val="00E91B89"/>
    <w:rsid w:val="00E96759"/>
    <w:rsid w:val="00EA50A3"/>
    <w:rsid w:val="00EB0CDD"/>
    <w:rsid w:val="00EB2760"/>
    <w:rsid w:val="00EB34FC"/>
    <w:rsid w:val="00EB76E1"/>
    <w:rsid w:val="00EC2471"/>
    <w:rsid w:val="00EC69FE"/>
    <w:rsid w:val="00ED3317"/>
    <w:rsid w:val="00EE1A3F"/>
    <w:rsid w:val="00EE5672"/>
    <w:rsid w:val="00EE5F0D"/>
    <w:rsid w:val="00EE6EC2"/>
    <w:rsid w:val="00EF5416"/>
    <w:rsid w:val="00EF55CD"/>
    <w:rsid w:val="00EF7637"/>
    <w:rsid w:val="00F04261"/>
    <w:rsid w:val="00F06CCF"/>
    <w:rsid w:val="00F20DCF"/>
    <w:rsid w:val="00F256FD"/>
    <w:rsid w:val="00F338E9"/>
    <w:rsid w:val="00F362C6"/>
    <w:rsid w:val="00F4752B"/>
    <w:rsid w:val="00F56792"/>
    <w:rsid w:val="00F60E32"/>
    <w:rsid w:val="00F61B73"/>
    <w:rsid w:val="00F70BA8"/>
    <w:rsid w:val="00F7242E"/>
    <w:rsid w:val="00F72E56"/>
    <w:rsid w:val="00F84AD1"/>
    <w:rsid w:val="00F96C66"/>
    <w:rsid w:val="00FB1F94"/>
    <w:rsid w:val="00FB3A8A"/>
    <w:rsid w:val="00FC0886"/>
    <w:rsid w:val="00FD5A8C"/>
    <w:rsid w:val="00FE3233"/>
    <w:rsid w:val="00FE503E"/>
    <w:rsid w:val="00FF32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C86224"/>
    <w:pPr>
      <w:ind w:left="720"/>
      <w:contextualSpacing/>
    </w:pPr>
  </w:style>
  <w:style w:type="paragraph" w:styleId="EndnoteText">
    <w:name w:val="endnote text"/>
    <w:basedOn w:val="Normal"/>
    <w:link w:val="EndnoteTextChar"/>
    <w:uiPriority w:val="99"/>
    <w:semiHidden/>
    <w:unhideWhenUsed/>
    <w:rsid w:val="009E0F98"/>
    <w:rPr>
      <w:sz w:val="20"/>
      <w:szCs w:val="20"/>
    </w:rPr>
  </w:style>
  <w:style w:type="character" w:customStyle="1" w:styleId="EndnoteTextChar">
    <w:name w:val="Endnote Text Char"/>
    <w:basedOn w:val="DefaultParagraphFont"/>
    <w:link w:val="EndnoteText"/>
    <w:uiPriority w:val="99"/>
    <w:semiHidden/>
    <w:rsid w:val="009E0F98"/>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9E0F98"/>
    <w:rPr>
      <w:vertAlign w:val="superscript"/>
    </w:rPr>
  </w:style>
  <w:style w:type="table" w:customStyle="1" w:styleId="TableContemporary1">
    <w:name w:val="Table Contemporary1"/>
    <w:basedOn w:val="TableNormal"/>
    <w:next w:val="TableContemporary"/>
    <w:semiHidden/>
    <w:unhideWhenUsed/>
    <w:rsid w:val="004230EB"/>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C86224"/>
    <w:pPr>
      <w:ind w:left="720"/>
      <w:contextualSpacing/>
    </w:pPr>
  </w:style>
  <w:style w:type="paragraph" w:styleId="EndnoteText">
    <w:name w:val="endnote text"/>
    <w:basedOn w:val="Normal"/>
    <w:link w:val="EndnoteTextChar"/>
    <w:uiPriority w:val="99"/>
    <w:semiHidden/>
    <w:unhideWhenUsed/>
    <w:rsid w:val="009E0F98"/>
    <w:rPr>
      <w:sz w:val="20"/>
      <w:szCs w:val="20"/>
    </w:rPr>
  </w:style>
  <w:style w:type="character" w:customStyle="1" w:styleId="EndnoteTextChar">
    <w:name w:val="Endnote Text Char"/>
    <w:basedOn w:val="DefaultParagraphFont"/>
    <w:link w:val="EndnoteText"/>
    <w:uiPriority w:val="99"/>
    <w:semiHidden/>
    <w:rsid w:val="009E0F98"/>
    <w:rPr>
      <w:rFonts w:ascii="Times New Roman" w:eastAsia="Times New Roman" w:hAnsi="Times New Roman" w:cs="Times New Roman"/>
      <w:sz w:val="20"/>
      <w:szCs w:val="20"/>
    </w:rPr>
  </w:style>
  <w:style w:type="character" w:styleId="EndnoteReference">
    <w:name w:val="endnote reference"/>
    <w:basedOn w:val="DefaultParagraphFont"/>
    <w:uiPriority w:val="99"/>
    <w:semiHidden/>
    <w:unhideWhenUsed/>
    <w:rsid w:val="009E0F98"/>
    <w:rPr>
      <w:vertAlign w:val="superscript"/>
    </w:rPr>
  </w:style>
  <w:style w:type="table" w:customStyle="1" w:styleId="TableContemporary1">
    <w:name w:val="Table Contemporary1"/>
    <w:basedOn w:val="TableNormal"/>
    <w:next w:val="TableContemporary"/>
    <w:semiHidden/>
    <w:unhideWhenUsed/>
    <w:rsid w:val="004230EB"/>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369604">
      <w:bodyDiv w:val="1"/>
      <w:marLeft w:val="0"/>
      <w:marRight w:val="0"/>
      <w:marTop w:val="0"/>
      <w:marBottom w:val="0"/>
      <w:divBdr>
        <w:top w:val="none" w:sz="0" w:space="0" w:color="auto"/>
        <w:left w:val="none" w:sz="0" w:space="0" w:color="auto"/>
        <w:bottom w:val="none" w:sz="0" w:space="0" w:color="auto"/>
        <w:right w:val="none" w:sz="0" w:space="0" w:color="auto"/>
      </w:divBdr>
    </w:div>
    <w:div w:id="117603400">
      <w:bodyDiv w:val="1"/>
      <w:marLeft w:val="0"/>
      <w:marRight w:val="0"/>
      <w:marTop w:val="0"/>
      <w:marBottom w:val="0"/>
      <w:divBdr>
        <w:top w:val="none" w:sz="0" w:space="0" w:color="auto"/>
        <w:left w:val="none" w:sz="0" w:space="0" w:color="auto"/>
        <w:bottom w:val="none" w:sz="0" w:space="0" w:color="auto"/>
        <w:right w:val="none" w:sz="0" w:space="0" w:color="auto"/>
      </w:divBdr>
    </w:div>
    <w:div w:id="177357767">
      <w:bodyDiv w:val="1"/>
      <w:marLeft w:val="0"/>
      <w:marRight w:val="0"/>
      <w:marTop w:val="0"/>
      <w:marBottom w:val="0"/>
      <w:divBdr>
        <w:top w:val="none" w:sz="0" w:space="0" w:color="auto"/>
        <w:left w:val="none" w:sz="0" w:space="0" w:color="auto"/>
        <w:bottom w:val="none" w:sz="0" w:space="0" w:color="auto"/>
        <w:right w:val="none" w:sz="0" w:space="0" w:color="auto"/>
      </w:divBdr>
    </w:div>
    <w:div w:id="200217048">
      <w:bodyDiv w:val="1"/>
      <w:marLeft w:val="0"/>
      <w:marRight w:val="0"/>
      <w:marTop w:val="0"/>
      <w:marBottom w:val="0"/>
      <w:divBdr>
        <w:top w:val="none" w:sz="0" w:space="0" w:color="auto"/>
        <w:left w:val="none" w:sz="0" w:space="0" w:color="auto"/>
        <w:bottom w:val="none" w:sz="0" w:space="0" w:color="auto"/>
        <w:right w:val="none" w:sz="0" w:space="0" w:color="auto"/>
      </w:divBdr>
    </w:div>
    <w:div w:id="290945343">
      <w:bodyDiv w:val="1"/>
      <w:marLeft w:val="0"/>
      <w:marRight w:val="0"/>
      <w:marTop w:val="0"/>
      <w:marBottom w:val="0"/>
      <w:divBdr>
        <w:top w:val="none" w:sz="0" w:space="0" w:color="auto"/>
        <w:left w:val="none" w:sz="0" w:space="0" w:color="auto"/>
        <w:bottom w:val="none" w:sz="0" w:space="0" w:color="auto"/>
        <w:right w:val="none" w:sz="0" w:space="0" w:color="auto"/>
      </w:divBdr>
    </w:div>
    <w:div w:id="345523186">
      <w:bodyDiv w:val="1"/>
      <w:marLeft w:val="0"/>
      <w:marRight w:val="0"/>
      <w:marTop w:val="0"/>
      <w:marBottom w:val="0"/>
      <w:divBdr>
        <w:top w:val="none" w:sz="0" w:space="0" w:color="auto"/>
        <w:left w:val="none" w:sz="0" w:space="0" w:color="auto"/>
        <w:bottom w:val="none" w:sz="0" w:space="0" w:color="auto"/>
        <w:right w:val="none" w:sz="0" w:space="0" w:color="auto"/>
      </w:divBdr>
    </w:div>
    <w:div w:id="360479740">
      <w:bodyDiv w:val="1"/>
      <w:marLeft w:val="0"/>
      <w:marRight w:val="0"/>
      <w:marTop w:val="0"/>
      <w:marBottom w:val="0"/>
      <w:divBdr>
        <w:top w:val="none" w:sz="0" w:space="0" w:color="auto"/>
        <w:left w:val="none" w:sz="0" w:space="0" w:color="auto"/>
        <w:bottom w:val="none" w:sz="0" w:space="0" w:color="auto"/>
        <w:right w:val="none" w:sz="0" w:space="0" w:color="auto"/>
      </w:divBdr>
    </w:div>
    <w:div w:id="376055514">
      <w:bodyDiv w:val="1"/>
      <w:marLeft w:val="0"/>
      <w:marRight w:val="0"/>
      <w:marTop w:val="0"/>
      <w:marBottom w:val="0"/>
      <w:divBdr>
        <w:top w:val="none" w:sz="0" w:space="0" w:color="auto"/>
        <w:left w:val="none" w:sz="0" w:space="0" w:color="auto"/>
        <w:bottom w:val="none" w:sz="0" w:space="0" w:color="auto"/>
        <w:right w:val="none" w:sz="0" w:space="0" w:color="auto"/>
      </w:divBdr>
    </w:div>
    <w:div w:id="382022746">
      <w:bodyDiv w:val="1"/>
      <w:marLeft w:val="0"/>
      <w:marRight w:val="0"/>
      <w:marTop w:val="0"/>
      <w:marBottom w:val="0"/>
      <w:divBdr>
        <w:top w:val="none" w:sz="0" w:space="0" w:color="auto"/>
        <w:left w:val="none" w:sz="0" w:space="0" w:color="auto"/>
        <w:bottom w:val="none" w:sz="0" w:space="0" w:color="auto"/>
        <w:right w:val="none" w:sz="0" w:space="0" w:color="auto"/>
      </w:divBdr>
    </w:div>
    <w:div w:id="399595251">
      <w:bodyDiv w:val="1"/>
      <w:marLeft w:val="0"/>
      <w:marRight w:val="0"/>
      <w:marTop w:val="0"/>
      <w:marBottom w:val="0"/>
      <w:divBdr>
        <w:top w:val="none" w:sz="0" w:space="0" w:color="auto"/>
        <w:left w:val="none" w:sz="0" w:space="0" w:color="auto"/>
        <w:bottom w:val="none" w:sz="0" w:space="0" w:color="auto"/>
        <w:right w:val="none" w:sz="0" w:space="0" w:color="auto"/>
      </w:divBdr>
    </w:div>
    <w:div w:id="413402138">
      <w:bodyDiv w:val="1"/>
      <w:marLeft w:val="0"/>
      <w:marRight w:val="0"/>
      <w:marTop w:val="0"/>
      <w:marBottom w:val="0"/>
      <w:divBdr>
        <w:top w:val="none" w:sz="0" w:space="0" w:color="auto"/>
        <w:left w:val="none" w:sz="0" w:space="0" w:color="auto"/>
        <w:bottom w:val="none" w:sz="0" w:space="0" w:color="auto"/>
        <w:right w:val="none" w:sz="0" w:space="0" w:color="auto"/>
      </w:divBdr>
    </w:div>
    <w:div w:id="438258484">
      <w:bodyDiv w:val="1"/>
      <w:marLeft w:val="0"/>
      <w:marRight w:val="0"/>
      <w:marTop w:val="0"/>
      <w:marBottom w:val="0"/>
      <w:divBdr>
        <w:top w:val="none" w:sz="0" w:space="0" w:color="auto"/>
        <w:left w:val="none" w:sz="0" w:space="0" w:color="auto"/>
        <w:bottom w:val="none" w:sz="0" w:space="0" w:color="auto"/>
        <w:right w:val="none" w:sz="0" w:space="0" w:color="auto"/>
      </w:divBdr>
    </w:div>
    <w:div w:id="460072061">
      <w:bodyDiv w:val="1"/>
      <w:marLeft w:val="0"/>
      <w:marRight w:val="0"/>
      <w:marTop w:val="0"/>
      <w:marBottom w:val="0"/>
      <w:divBdr>
        <w:top w:val="none" w:sz="0" w:space="0" w:color="auto"/>
        <w:left w:val="none" w:sz="0" w:space="0" w:color="auto"/>
        <w:bottom w:val="none" w:sz="0" w:space="0" w:color="auto"/>
        <w:right w:val="none" w:sz="0" w:space="0" w:color="auto"/>
      </w:divBdr>
    </w:div>
    <w:div w:id="469441866">
      <w:bodyDiv w:val="1"/>
      <w:marLeft w:val="0"/>
      <w:marRight w:val="0"/>
      <w:marTop w:val="0"/>
      <w:marBottom w:val="0"/>
      <w:divBdr>
        <w:top w:val="none" w:sz="0" w:space="0" w:color="auto"/>
        <w:left w:val="none" w:sz="0" w:space="0" w:color="auto"/>
        <w:bottom w:val="none" w:sz="0" w:space="0" w:color="auto"/>
        <w:right w:val="none" w:sz="0" w:space="0" w:color="auto"/>
      </w:divBdr>
    </w:div>
    <w:div w:id="514536200">
      <w:bodyDiv w:val="1"/>
      <w:marLeft w:val="0"/>
      <w:marRight w:val="0"/>
      <w:marTop w:val="0"/>
      <w:marBottom w:val="0"/>
      <w:divBdr>
        <w:top w:val="none" w:sz="0" w:space="0" w:color="auto"/>
        <w:left w:val="none" w:sz="0" w:space="0" w:color="auto"/>
        <w:bottom w:val="none" w:sz="0" w:space="0" w:color="auto"/>
        <w:right w:val="none" w:sz="0" w:space="0" w:color="auto"/>
      </w:divBdr>
    </w:div>
    <w:div w:id="579758686">
      <w:bodyDiv w:val="1"/>
      <w:marLeft w:val="0"/>
      <w:marRight w:val="0"/>
      <w:marTop w:val="0"/>
      <w:marBottom w:val="0"/>
      <w:divBdr>
        <w:top w:val="none" w:sz="0" w:space="0" w:color="auto"/>
        <w:left w:val="none" w:sz="0" w:space="0" w:color="auto"/>
        <w:bottom w:val="none" w:sz="0" w:space="0" w:color="auto"/>
        <w:right w:val="none" w:sz="0" w:space="0" w:color="auto"/>
      </w:divBdr>
    </w:div>
    <w:div w:id="592322435">
      <w:bodyDiv w:val="1"/>
      <w:marLeft w:val="0"/>
      <w:marRight w:val="0"/>
      <w:marTop w:val="0"/>
      <w:marBottom w:val="0"/>
      <w:divBdr>
        <w:top w:val="none" w:sz="0" w:space="0" w:color="auto"/>
        <w:left w:val="none" w:sz="0" w:space="0" w:color="auto"/>
        <w:bottom w:val="none" w:sz="0" w:space="0" w:color="auto"/>
        <w:right w:val="none" w:sz="0" w:space="0" w:color="auto"/>
      </w:divBdr>
    </w:div>
    <w:div w:id="603534762">
      <w:bodyDiv w:val="1"/>
      <w:marLeft w:val="0"/>
      <w:marRight w:val="0"/>
      <w:marTop w:val="0"/>
      <w:marBottom w:val="0"/>
      <w:divBdr>
        <w:top w:val="none" w:sz="0" w:space="0" w:color="auto"/>
        <w:left w:val="none" w:sz="0" w:space="0" w:color="auto"/>
        <w:bottom w:val="none" w:sz="0" w:space="0" w:color="auto"/>
        <w:right w:val="none" w:sz="0" w:space="0" w:color="auto"/>
      </w:divBdr>
    </w:div>
    <w:div w:id="618420004">
      <w:bodyDiv w:val="1"/>
      <w:marLeft w:val="0"/>
      <w:marRight w:val="0"/>
      <w:marTop w:val="0"/>
      <w:marBottom w:val="0"/>
      <w:divBdr>
        <w:top w:val="none" w:sz="0" w:space="0" w:color="auto"/>
        <w:left w:val="none" w:sz="0" w:space="0" w:color="auto"/>
        <w:bottom w:val="none" w:sz="0" w:space="0" w:color="auto"/>
        <w:right w:val="none" w:sz="0" w:space="0" w:color="auto"/>
      </w:divBdr>
    </w:div>
    <w:div w:id="653340567">
      <w:bodyDiv w:val="1"/>
      <w:marLeft w:val="0"/>
      <w:marRight w:val="0"/>
      <w:marTop w:val="0"/>
      <w:marBottom w:val="0"/>
      <w:divBdr>
        <w:top w:val="none" w:sz="0" w:space="0" w:color="auto"/>
        <w:left w:val="none" w:sz="0" w:space="0" w:color="auto"/>
        <w:bottom w:val="none" w:sz="0" w:space="0" w:color="auto"/>
        <w:right w:val="none" w:sz="0" w:space="0" w:color="auto"/>
      </w:divBdr>
    </w:div>
    <w:div w:id="662009131">
      <w:bodyDiv w:val="1"/>
      <w:marLeft w:val="0"/>
      <w:marRight w:val="0"/>
      <w:marTop w:val="0"/>
      <w:marBottom w:val="0"/>
      <w:divBdr>
        <w:top w:val="none" w:sz="0" w:space="0" w:color="auto"/>
        <w:left w:val="none" w:sz="0" w:space="0" w:color="auto"/>
        <w:bottom w:val="none" w:sz="0" w:space="0" w:color="auto"/>
        <w:right w:val="none" w:sz="0" w:space="0" w:color="auto"/>
      </w:divBdr>
    </w:div>
    <w:div w:id="665086001">
      <w:bodyDiv w:val="1"/>
      <w:marLeft w:val="0"/>
      <w:marRight w:val="0"/>
      <w:marTop w:val="0"/>
      <w:marBottom w:val="0"/>
      <w:divBdr>
        <w:top w:val="none" w:sz="0" w:space="0" w:color="auto"/>
        <w:left w:val="none" w:sz="0" w:space="0" w:color="auto"/>
        <w:bottom w:val="none" w:sz="0" w:space="0" w:color="auto"/>
        <w:right w:val="none" w:sz="0" w:space="0" w:color="auto"/>
      </w:divBdr>
    </w:div>
    <w:div w:id="693769092">
      <w:bodyDiv w:val="1"/>
      <w:marLeft w:val="0"/>
      <w:marRight w:val="0"/>
      <w:marTop w:val="0"/>
      <w:marBottom w:val="0"/>
      <w:divBdr>
        <w:top w:val="none" w:sz="0" w:space="0" w:color="auto"/>
        <w:left w:val="none" w:sz="0" w:space="0" w:color="auto"/>
        <w:bottom w:val="none" w:sz="0" w:space="0" w:color="auto"/>
        <w:right w:val="none" w:sz="0" w:space="0" w:color="auto"/>
      </w:divBdr>
    </w:div>
    <w:div w:id="696542220">
      <w:bodyDiv w:val="1"/>
      <w:marLeft w:val="0"/>
      <w:marRight w:val="0"/>
      <w:marTop w:val="0"/>
      <w:marBottom w:val="0"/>
      <w:divBdr>
        <w:top w:val="none" w:sz="0" w:space="0" w:color="auto"/>
        <w:left w:val="none" w:sz="0" w:space="0" w:color="auto"/>
        <w:bottom w:val="none" w:sz="0" w:space="0" w:color="auto"/>
        <w:right w:val="none" w:sz="0" w:space="0" w:color="auto"/>
      </w:divBdr>
    </w:div>
    <w:div w:id="769546781">
      <w:bodyDiv w:val="1"/>
      <w:marLeft w:val="0"/>
      <w:marRight w:val="0"/>
      <w:marTop w:val="0"/>
      <w:marBottom w:val="0"/>
      <w:divBdr>
        <w:top w:val="none" w:sz="0" w:space="0" w:color="auto"/>
        <w:left w:val="none" w:sz="0" w:space="0" w:color="auto"/>
        <w:bottom w:val="none" w:sz="0" w:space="0" w:color="auto"/>
        <w:right w:val="none" w:sz="0" w:space="0" w:color="auto"/>
      </w:divBdr>
    </w:div>
    <w:div w:id="778182942">
      <w:bodyDiv w:val="1"/>
      <w:marLeft w:val="0"/>
      <w:marRight w:val="0"/>
      <w:marTop w:val="0"/>
      <w:marBottom w:val="0"/>
      <w:divBdr>
        <w:top w:val="none" w:sz="0" w:space="0" w:color="auto"/>
        <w:left w:val="none" w:sz="0" w:space="0" w:color="auto"/>
        <w:bottom w:val="none" w:sz="0" w:space="0" w:color="auto"/>
        <w:right w:val="none" w:sz="0" w:space="0" w:color="auto"/>
      </w:divBdr>
    </w:div>
    <w:div w:id="781846712">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786047378">
      <w:bodyDiv w:val="1"/>
      <w:marLeft w:val="0"/>
      <w:marRight w:val="0"/>
      <w:marTop w:val="0"/>
      <w:marBottom w:val="0"/>
      <w:divBdr>
        <w:top w:val="none" w:sz="0" w:space="0" w:color="auto"/>
        <w:left w:val="none" w:sz="0" w:space="0" w:color="auto"/>
        <w:bottom w:val="none" w:sz="0" w:space="0" w:color="auto"/>
        <w:right w:val="none" w:sz="0" w:space="0" w:color="auto"/>
      </w:divBdr>
    </w:div>
    <w:div w:id="793326039">
      <w:bodyDiv w:val="1"/>
      <w:marLeft w:val="0"/>
      <w:marRight w:val="0"/>
      <w:marTop w:val="0"/>
      <w:marBottom w:val="0"/>
      <w:divBdr>
        <w:top w:val="none" w:sz="0" w:space="0" w:color="auto"/>
        <w:left w:val="none" w:sz="0" w:space="0" w:color="auto"/>
        <w:bottom w:val="none" w:sz="0" w:space="0" w:color="auto"/>
        <w:right w:val="none" w:sz="0" w:space="0" w:color="auto"/>
      </w:divBdr>
    </w:div>
    <w:div w:id="896163944">
      <w:bodyDiv w:val="1"/>
      <w:marLeft w:val="0"/>
      <w:marRight w:val="0"/>
      <w:marTop w:val="0"/>
      <w:marBottom w:val="0"/>
      <w:divBdr>
        <w:top w:val="none" w:sz="0" w:space="0" w:color="auto"/>
        <w:left w:val="none" w:sz="0" w:space="0" w:color="auto"/>
        <w:bottom w:val="none" w:sz="0" w:space="0" w:color="auto"/>
        <w:right w:val="none" w:sz="0" w:space="0" w:color="auto"/>
      </w:divBdr>
    </w:div>
    <w:div w:id="901991144">
      <w:bodyDiv w:val="1"/>
      <w:marLeft w:val="0"/>
      <w:marRight w:val="0"/>
      <w:marTop w:val="0"/>
      <w:marBottom w:val="0"/>
      <w:divBdr>
        <w:top w:val="none" w:sz="0" w:space="0" w:color="auto"/>
        <w:left w:val="none" w:sz="0" w:space="0" w:color="auto"/>
        <w:bottom w:val="none" w:sz="0" w:space="0" w:color="auto"/>
        <w:right w:val="none" w:sz="0" w:space="0" w:color="auto"/>
      </w:divBdr>
    </w:div>
    <w:div w:id="912079535">
      <w:bodyDiv w:val="1"/>
      <w:marLeft w:val="0"/>
      <w:marRight w:val="0"/>
      <w:marTop w:val="0"/>
      <w:marBottom w:val="0"/>
      <w:divBdr>
        <w:top w:val="none" w:sz="0" w:space="0" w:color="auto"/>
        <w:left w:val="none" w:sz="0" w:space="0" w:color="auto"/>
        <w:bottom w:val="none" w:sz="0" w:space="0" w:color="auto"/>
        <w:right w:val="none" w:sz="0" w:space="0" w:color="auto"/>
      </w:divBdr>
    </w:div>
    <w:div w:id="93578862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48334840">
      <w:bodyDiv w:val="1"/>
      <w:marLeft w:val="0"/>
      <w:marRight w:val="0"/>
      <w:marTop w:val="0"/>
      <w:marBottom w:val="0"/>
      <w:divBdr>
        <w:top w:val="none" w:sz="0" w:space="0" w:color="auto"/>
        <w:left w:val="none" w:sz="0" w:space="0" w:color="auto"/>
        <w:bottom w:val="none" w:sz="0" w:space="0" w:color="auto"/>
        <w:right w:val="none" w:sz="0" w:space="0" w:color="auto"/>
      </w:divBdr>
    </w:div>
    <w:div w:id="1128400737">
      <w:bodyDiv w:val="1"/>
      <w:marLeft w:val="0"/>
      <w:marRight w:val="0"/>
      <w:marTop w:val="0"/>
      <w:marBottom w:val="0"/>
      <w:divBdr>
        <w:top w:val="none" w:sz="0" w:space="0" w:color="auto"/>
        <w:left w:val="none" w:sz="0" w:space="0" w:color="auto"/>
        <w:bottom w:val="none" w:sz="0" w:space="0" w:color="auto"/>
        <w:right w:val="none" w:sz="0" w:space="0" w:color="auto"/>
      </w:divBdr>
    </w:div>
    <w:div w:id="1134062104">
      <w:bodyDiv w:val="1"/>
      <w:marLeft w:val="0"/>
      <w:marRight w:val="0"/>
      <w:marTop w:val="0"/>
      <w:marBottom w:val="0"/>
      <w:divBdr>
        <w:top w:val="none" w:sz="0" w:space="0" w:color="auto"/>
        <w:left w:val="none" w:sz="0" w:space="0" w:color="auto"/>
        <w:bottom w:val="none" w:sz="0" w:space="0" w:color="auto"/>
        <w:right w:val="none" w:sz="0" w:space="0" w:color="auto"/>
      </w:divBdr>
    </w:div>
    <w:div w:id="1190483464">
      <w:bodyDiv w:val="1"/>
      <w:marLeft w:val="0"/>
      <w:marRight w:val="0"/>
      <w:marTop w:val="0"/>
      <w:marBottom w:val="0"/>
      <w:divBdr>
        <w:top w:val="none" w:sz="0" w:space="0" w:color="auto"/>
        <w:left w:val="none" w:sz="0" w:space="0" w:color="auto"/>
        <w:bottom w:val="none" w:sz="0" w:space="0" w:color="auto"/>
        <w:right w:val="none" w:sz="0" w:space="0" w:color="auto"/>
      </w:divBdr>
    </w:div>
    <w:div w:id="1248340418">
      <w:bodyDiv w:val="1"/>
      <w:marLeft w:val="0"/>
      <w:marRight w:val="0"/>
      <w:marTop w:val="0"/>
      <w:marBottom w:val="0"/>
      <w:divBdr>
        <w:top w:val="none" w:sz="0" w:space="0" w:color="auto"/>
        <w:left w:val="none" w:sz="0" w:space="0" w:color="auto"/>
        <w:bottom w:val="none" w:sz="0" w:space="0" w:color="auto"/>
        <w:right w:val="none" w:sz="0" w:space="0" w:color="auto"/>
      </w:divBdr>
    </w:div>
    <w:div w:id="1283882715">
      <w:bodyDiv w:val="1"/>
      <w:marLeft w:val="0"/>
      <w:marRight w:val="0"/>
      <w:marTop w:val="0"/>
      <w:marBottom w:val="0"/>
      <w:divBdr>
        <w:top w:val="none" w:sz="0" w:space="0" w:color="auto"/>
        <w:left w:val="none" w:sz="0" w:space="0" w:color="auto"/>
        <w:bottom w:val="none" w:sz="0" w:space="0" w:color="auto"/>
        <w:right w:val="none" w:sz="0" w:space="0" w:color="auto"/>
      </w:divBdr>
    </w:div>
    <w:div w:id="1304579035">
      <w:bodyDiv w:val="1"/>
      <w:marLeft w:val="0"/>
      <w:marRight w:val="0"/>
      <w:marTop w:val="0"/>
      <w:marBottom w:val="0"/>
      <w:divBdr>
        <w:top w:val="none" w:sz="0" w:space="0" w:color="auto"/>
        <w:left w:val="none" w:sz="0" w:space="0" w:color="auto"/>
        <w:bottom w:val="none" w:sz="0" w:space="0" w:color="auto"/>
        <w:right w:val="none" w:sz="0" w:space="0" w:color="auto"/>
      </w:divBdr>
    </w:div>
    <w:div w:id="1317412782">
      <w:bodyDiv w:val="1"/>
      <w:marLeft w:val="0"/>
      <w:marRight w:val="0"/>
      <w:marTop w:val="0"/>
      <w:marBottom w:val="0"/>
      <w:divBdr>
        <w:top w:val="none" w:sz="0" w:space="0" w:color="auto"/>
        <w:left w:val="none" w:sz="0" w:space="0" w:color="auto"/>
        <w:bottom w:val="none" w:sz="0" w:space="0" w:color="auto"/>
        <w:right w:val="none" w:sz="0" w:space="0" w:color="auto"/>
      </w:divBdr>
    </w:div>
    <w:div w:id="1318142935">
      <w:bodyDiv w:val="1"/>
      <w:marLeft w:val="0"/>
      <w:marRight w:val="0"/>
      <w:marTop w:val="0"/>
      <w:marBottom w:val="0"/>
      <w:divBdr>
        <w:top w:val="none" w:sz="0" w:space="0" w:color="auto"/>
        <w:left w:val="none" w:sz="0" w:space="0" w:color="auto"/>
        <w:bottom w:val="none" w:sz="0" w:space="0" w:color="auto"/>
        <w:right w:val="none" w:sz="0" w:space="0" w:color="auto"/>
      </w:divBdr>
    </w:div>
    <w:div w:id="1338120576">
      <w:bodyDiv w:val="1"/>
      <w:marLeft w:val="0"/>
      <w:marRight w:val="0"/>
      <w:marTop w:val="0"/>
      <w:marBottom w:val="0"/>
      <w:divBdr>
        <w:top w:val="none" w:sz="0" w:space="0" w:color="auto"/>
        <w:left w:val="none" w:sz="0" w:space="0" w:color="auto"/>
        <w:bottom w:val="none" w:sz="0" w:space="0" w:color="auto"/>
        <w:right w:val="none" w:sz="0" w:space="0" w:color="auto"/>
      </w:divBdr>
    </w:div>
    <w:div w:id="1363438271">
      <w:bodyDiv w:val="1"/>
      <w:marLeft w:val="0"/>
      <w:marRight w:val="0"/>
      <w:marTop w:val="0"/>
      <w:marBottom w:val="0"/>
      <w:divBdr>
        <w:top w:val="none" w:sz="0" w:space="0" w:color="auto"/>
        <w:left w:val="none" w:sz="0" w:space="0" w:color="auto"/>
        <w:bottom w:val="none" w:sz="0" w:space="0" w:color="auto"/>
        <w:right w:val="none" w:sz="0" w:space="0" w:color="auto"/>
      </w:divBdr>
    </w:div>
    <w:div w:id="1365016348">
      <w:bodyDiv w:val="1"/>
      <w:marLeft w:val="0"/>
      <w:marRight w:val="0"/>
      <w:marTop w:val="0"/>
      <w:marBottom w:val="0"/>
      <w:divBdr>
        <w:top w:val="none" w:sz="0" w:space="0" w:color="auto"/>
        <w:left w:val="none" w:sz="0" w:space="0" w:color="auto"/>
        <w:bottom w:val="none" w:sz="0" w:space="0" w:color="auto"/>
        <w:right w:val="none" w:sz="0" w:space="0" w:color="auto"/>
      </w:divBdr>
    </w:div>
    <w:div w:id="1372607559">
      <w:bodyDiv w:val="1"/>
      <w:marLeft w:val="0"/>
      <w:marRight w:val="0"/>
      <w:marTop w:val="0"/>
      <w:marBottom w:val="0"/>
      <w:divBdr>
        <w:top w:val="none" w:sz="0" w:space="0" w:color="auto"/>
        <w:left w:val="none" w:sz="0" w:space="0" w:color="auto"/>
        <w:bottom w:val="none" w:sz="0" w:space="0" w:color="auto"/>
        <w:right w:val="none" w:sz="0" w:space="0" w:color="auto"/>
      </w:divBdr>
    </w:div>
    <w:div w:id="1490562228">
      <w:bodyDiv w:val="1"/>
      <w:marLeft w:val="0"/>
      <w:marRight w:val="0"/>
      <w:marTop w:val="0"/>
      <w:marBottom w:val="0"/>
      <w:divBdr>
        <w:top w:val="none" w:sz="0" w:space="0" w:color="auto"/>
        <w:left w:val="none" w:sz="0" w:space="0" w:color="auto"/>
        <w:bottom w:val="none" w:sz="0" w:space="0" w:color="auto"/>
        <w:right w:val="none" w:sz="0" w:space="0" w:color="auto"/>
      </w:divBdr>
    </w:div>
    <w:div w:id="1535999941">
      <w:bodyDiv w:val="1"/>
      <w:marLeft w:val="0"/>
      <w:marRight w:val="0"/>
      <w:marTop w:val="0"/>
      <w:marBottom w:val="0"/>
      <w:divBdr>
        <w:top w:val="none" w:sz="0" w:space="0" w:color="auto"/>
        <w:left w:val="none" w:sz="0" w:space="0" w:color="auto"/>
        <w:bottom w:val="none" w:sz="0" w:space="0" w:color="auto"/>
        <w:right w:val="none" w:sz="0" w:space="0" w:color="auto"/>
      </w:divBdr>
    </w:div>
    <w:div w:id="1549299547">
      <w:bodyDiv w:val="1"/>
      <w:marLeft w:val="0"/>
      <w:marRight w:val="0"/>
      <w:marTop w:val="0"/>
      <w:marBottom w:val="0"/>
      <w:divBdr>
        <w:top w:val="none" w:sz="0" w:space="0" w:color="auto"/>
        <w:left w:val="none" w:sz="0" w:space="0" w:color="auto"/>
        <w:bottom w:val="none" w:sz="0" w:space="0" w:color="auto"/>
        <w:right w:val="none" w:sz="0" w:space="0" w:color="auto"/>
      </w:divBdr>
    </w:div>
    <w:div w:id="1572615188">
      <w:bodyDiv w:val="1"/>
      <w:marLeft w:val="0"/>
      <w:marRight w:val="0"/>
      <w:marTop w:val="0"/>
      <w:marBottom w:val="0"/>
      <w:divBdr>
        <w:top w:val="none" w:sz="0" w:space="0" w:color="auto"/>
        <w:left w:val="none" w:sz="0" w:space="0" w:color="auto"/>
        <w:bottom w:val="none" w:sz="0" w:space="0" w:color="auto"/>
        <w:right w:val="none" w:sz="0" w:space="0" w:color="auto"/>
      </w:divBdr>
    </w:div>
    <w:div w:id="1596859194">
      <w:bodyDiv w:val="1"/>
      <w:marLeft w:val="0"/>
      <w:marRight w:val="0"/>
      <w:marTop w:val="0"/>
      <w:marBottom w:val="0"/>
      <w:divBdr>
        <w:top w:val="none" w:sz="0" w:space="0" w:color="auto"/>
        <w:left w:val="none" w:sz="0" w:space="0" w:color="auto"/>
        <w:bottom w:val="none" w:sz="0" w:space="0" w:color="auto"/>
        <w:right w:val="none" w:sz="0" w:space="0" w:color="auto"/>
      </w:divBdr>
    </w:div>
    <w:div w:id="1624461706">
      <w:bodyDiv w:val="1"/>
      <w:marLeft w:val="0"/>
      <w:marRight w:val="0"/>
      <w:marTop w:val="0"/>
      <w:marBottom w:val="0"/>
      <w:divBdr>
        <w:top w:val="none" w:sz="0" w:space="0" w:color="auto"/>
        <w:left w:val="none" w:sz="0" w:space="0" w:color="auto"/>
        <w:bottom w:val="none" w:sz="0" w:space="0" w:color="auto"/>
        <w:right w:val="none" w:sz="0" w:space="0" w:color="auto"/>
      </w:divBdr>
    </w:div>
    <w:div w:id="1701199666">
      <w:bodyDiv w:val="1"/>
      <w:marLeft w:val="0"/>
      <w:marRight w:val="0"/>
      <w:marTop w:val="0"/>
      <w:marBottom w:val="0"/>
      <w:divBdr>
        <w:top w:val="none" w:sz="0" w:space="0" w:color="auto"/>
        <w:left w:val="none" w:sz="0" w:space="0" w:color="auto"/>
        <w:bottom w:val="none" w:sz="0" w:space="0" w:color="auto"/>
        <w:right w:val="none" w:sz="0" w:space="0" w:color="auto"/>
      </w:divBdr>
    </w:div>
    <w:div w:id="1705249383">
      <w:bodyDiv w:val="1"/>
      <w:marLeft w:val="0"/>
      <w:marRight w:val="0"/>
      <w:marTop w:val="0"/>
      <w:marBottom w:val="0"/>
      <w:divBdr>
        <w:top w:val="none" w:sz="0" w:space="0" w:color="auto"/>
        <w:left w:val="none" w:sz="0" w:space="0" w:color="auto"/>
        <w:bottom w:val="none" w:sz="0" w:space="0" w:color="auto"/>
        <w:right w:val="none" w:sz="0" w:space="0" w:color="auto"/>
      </w:divBdr>
    </w:div>
    <w:div w:id="1763067657">
      <w:bodyDiv w:val="1"/>
      <w:marLeft w:val="0"/>
      <w:marRight w:val="0"/>
      <w:marTop w:val="0"/>
      <w:marBottom w:val="0"/>
      <w:divBdr>
        <w:top w:val="none" w:sz="0" w:space="0" w:color="auto"/>
        <w:left w:val="none" w:sz="0" w:space="0" w:color="auto"/>
        <w:bottom w:val="none" w:sz="0" w:space="0" w:color="auto"/>
        <w:right w:val="none" w:sz="0" w:space="0" w:color="auto"/>
      </w:divBdr>
    </w:div>
    <w:div w:id="1810316015">
      <w:bodyDiv w:val="1"/>
      <w:marLeft w:val="0"/>
      <w:marRight w:val="0"/>
      <w:marTop w:val="0"/>
      <w:marBottom w:val="0"/>
      <w:divBdr>
        <w:top w:val="none" w:sz="0" w:space="0" w:color="auto"/>
        <w:left w:val="none" w:sz="0" w:space="0" w:color="auto"/>
        <w:bottom w:val="none" w:sz="0" w:space="0" w:color="auto"/>
        <w:right w:val="none" w:sz="0" w:space="0" w:color="auto"/>
      </w:divBdr>
    </w:div>
    <w:div w:id="1832329715">
      <w:bodyDiv w:val="1"/>
      <w:marLeft w:val="0"/>
      <w:marRight w:val="0"/>
      <w:marTop w:val="0"/>
      <w:marBottom w:val="0"/>
      <w:divBdr>
        <w:top w:val="none" w:sz="0" w:space="0" w:color="auto"/>
        <w:left w:val="none" w:sz="0" w:space="0" w:color="auto"/>
        <w:bottom w:val="none" w:sz="0" w:space="0" w:color="auto"/>
        <w:right w:val="none" w:sz="0" w:space="0" w:color="auto"/>
      </w:divBdr>
    </w:div>
    <w:div w:id="1891645638">
      <w:bodyDiv w:val="1"/>
      <w:marLeft w:val="0"/>
      <w:marRight w:val="0"/>
      <w:marTop w:val="0"/>
      <w:marBottom w:val="0"/>
      <w:divBdr>
        <w:top w:val="none" w:sz="0" w:space="0" w:color="auto"/>
        <w:left w:val="none" w:sz="0" w:space="0" w:color="auto"/>
        <w:bottom w:val="none" w:sz="0" w:space="0" w:color="auto"/>
        <w:right w:val="none" w:sz="0" w:space="0" w:color="auto"/>
      </w:divBdr>
    </w:div>
    <w:div w:id="1941713756">
      <w:bodyDiv w:val="1"/>
      <w:marLeft w:val="0"/>
      <w:marRight w:val="0"/>
      <w:marTop w:val="0"/>
      <w:marBottom w:val="0"/>
      <w:divBdr>
        <w:top w:val="none" w:sz="0" w:space="0" w:color="auto"/>
        <w:left w:val="none" w:sz="0" w:space="0" w:color="auto"/>
        <w:bottom w:val="none" w:sz="0" w:space="0" w:color="auto"/>
        <w:right w:val="none" w:sz="0" w:space="0" w:color="auto"/>
      </w:divBdr>
    </w:div>
    <w:div w:id="2017344285">
      <w:bodyDiv w:val="1"/>
      <w:marLeft w:val="0"/>
      <w:marRight w:val="0"/>
      <w:marTop w:val="0"/>
      <w:marBottom w:val="0"/>
      <w:divBdr>
        <w:top w:val="none" w:sz="0" w:space="0" w:color="auto"/>
        <w:left w:val="none" w:sz="0" w:space="0" w:color="auto"/>
        <w:bottom w:val="none" w:sz="0" w:space="0" w:color="auto"/>
        <w:right w:val="none" w:sz="0" w:space="0" w:color="auto"/>
      </w:divBdr>
    </w:div>
    <w:div w:id="2050717895">
      <w:bodyDiv w:val="1"/>
      <w:marLeft w:val="0"/>
      <w:marRight w:val="0"/>
      <w:marTop w:val="0"/>
      <w:marBottom w:val="0"/>
      <w:divBdr>
        <w:top w:val="none" w:sz="0" w:space="0" w:color="auto"/>
        <w:left w:val="none" w:sz="0" w:space="0" w:color="auto"/>
        <w:bottom w:val="none" w:sz="0" w:space="0" w:color="auto"/>
        <w:right w:val="none" w:sz="0" w:space="0" w:color="auto"/>
      </w:divBdr>
    </w:div>
    <w:div w:id="2051147941">
      <w:bodyDiv w:val="1"/>
      <w:marLeft w:val="0"/>
      <w:marRight w:val="0"/>
      <w:marTop w:val="0"/>
      <w:marBottom w:val="0"/>
      <w:divBdr>
        <w:top w:val="none" w:sz="0" w:space="0" w:color="auto"/>
        <w:left w:val="none" w:sz="0" w:space="0" w:color="auto"/>
        <w:bottom w:val="none" w:sz="0" w:space="0" w:color="auto"/>
        <w:right w:val="none" w:sz="0" w:space="0" w:color="auto"/>
      </w:divBdr>
    </w:div>
    <w:div w:id="2051566145">
      <w:bodyDiv w:val="1"/>
      <w:marLeft w:val="0"/>
      <w:marRight w:val="0"/>
      <w:marTop w:val="0"/>
      <w:marBottom w:val="0"/>
      <w:divBdr>
        <w:top w:val="none" w:sz="0" w:space="0" w:color="auto"/>
        <w:left w:val="none" w:sz="0" w:space="0" w:color="auto"/>
        <w:bottom w:val="none" w:sz="0" w:space="0" w:color="auto"/>
        <w:right w:val="none" w:sz="0" w:space="0" w:color="auto"/>
      </w:divBdr>
    </w:div>
    <w:div w:id="21039133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4.xlsx"/><Relationship Id="rId26" Type="http://schemas.openxmlformats.org/officeDocument/2006/relationships/package" Target="embeddings/Microsoft_Excel_Worksheet8.xlsx"/><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6.emf"/><Relationship Id="rId34" Type="http://schemas.openxmlformats.org/officeDocument/2006/relationships/package" Target="embeddings/Microsoft_Excel_Macro-Enabled_Worksheet12.xlsm"/><Relationship Id="rId7" Type="http://schemas.openxmlformats.org/officeDocument/2006/relationships/footnotes" Target="footnotes.xml"/><Relationship Id="rId12" Type="http://schemas.openxmlformats.org/officeDocument/2006/relationships/package" Target="embeddings/Microsoft_Excel_Worksheet1.xlsx"/><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package" Target="embeddings/Microsoft_Excel_Worksheet14.xlsx"/><Relationship Id="rId2" Type="http://schemas.openxmlformats.org/officeDocument/2006/relationships/numbering" Target="numbering.xml"/><Relationship Id="rId16" Type="http://schemas.openxmlformats.org/officeDocument/2006/relationships/package" Target="embeddings/Microsoft_Excel_Worksheet3.xlsx"/><Relationship Id="rId20" Type="http://schemas.openxmlformats.org/officeDocument/2006/relationships/package" Target="embeddings/Microsoft_Excel_Worksheet5.xlsx"/><Relationship Id="rId29" Type="http://schemas.openxmlformats.org/officeDocument/2006/relationships/image" Target="media/image10.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package" Target="embeddings/Microsoft_Excel_Worksheet7.xlsx"/><Relationship Id="rId32" Type="http://schemas.openxmlformats.org/officeDocument/2006/relationships/package" Target="embeddings/Microsoft_Excel_Worksheet11.xlsx"/><Relationship Id="rId37" Type="http://schemas.openxmlformats.org/officeDocument/2006/relationships/image" Target="media/image14.emf"/><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package" Target="embeddings/Microsoft_Excel_Worksheet9.xlsx"/><Relationship Id="rId36" Type="http://schemas.openxmlformats.org/officeDocument/2006/relationships/package" Target="embeddings/Microsoft_Excel_Worksheet13.xlsx"/><Relationship Id="rId10" Type="http://schemas.openxmlformats.org/officeDocument/2006/relationships/footer" Target="footer2.xml"/><Relationship Id="rId19" Type="http://schemas.openxmlformats.org/officeDocument/2006/relationships/image" Target="media/image5.emf"/><Relationship Id="rId31" Type="http://schemas.openxmlformats.org/officeDocument/2006/relationships/image" Target="media/image11.em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Worksheet2.xlsx"/><Relationship Id="rId22" Type="http://schemas.openxmlformats.org/officeDocument/2006/relationships/package" Target="embeddings/Microsoft_Excel_Worksheet6.xlsx"/><Relationship Id="rId27" Type="http://schemas.openxmlformats.org/officeDocument/2006/relationships/image" Target="media/image9.emf"/><Relationship Id="rId30" Type="http://schemas.openxmlformats.org/officeDocument/2006/relationships/package" Target="embeddings/Microsoft_Excel_Worksheet10.xlsx"/><Relationship Id="rId35" Type="http://schemas.openxmlformats.org/officeDocument/2006/relationships/image" Target="media/image1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99BA78-03CA-4759-B6BA-6DEEEFF341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199</TotalTime>
  <Pages>21</Pages>
  <Words>5809</Words>
  <Characters>33115</Characters>
  <Application>Microsoft Office Word</Application>
  <DocSecurity>0</DocSecurity>
  <Lines>275</Lines>
  <Paragraphs>77</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38847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cp:lastPrinted>2014-06-20T17:58:00Z</cp:lastPrinted>
  <dcterms:created xsi:type="dcterms:W3CDTF">2014-07-16T17:41:00Z</dcterms:created>
  <dcterms:modified xsi:type="dcterms:W3CDTF">2014-07-16T21:05:00Z</dcterms:modified>
</cp:coreProperties>
</file>